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2" w:rsidRPr="004A1FAE" w:rsidRDefault="00B64FE2" w:rsidP="00B64FE2">
      <w:pPr>
        <w:spacing w:line="360" w:lineRule="auto"/>
        <w:ind w:firstLine="720"/>
        <w:jc w:val="center"/>
        <w:rPr>
          <w:rFonts w:ascii="Bookman Old Style" w:hAnsi="Bookman Old Style"/>
          <w:b/>
          <w:sz w:val="32"/>
          <w:szCs w:val="32"/>
        </w:rPr>
      </w:pPr>
      <w:r w:rsidRPr="004A1FAE">
        <w:rPr>
          <w:rFonts w:ascii="Bookman Old Style" w:hAnsi="Bookman Old Style"/>
          <w:b/>
          <w:sz w:val="32"/>
          <w:szCs w:val="32"/>
        </w:rPr>
        <w:t>ГОЛОВНІ ЧЛЕНИ РЕЧЕННЯ</w:t>
      </w:r>
    </w:p>
    <w:p w:rsidR="00B64FE2" w:rsidRDefault="00B64FE2" w:rsidP="00B64FE2">
      <w:pPr>
        <w:ind w:firstLine="720"/>
        <w:rPr>
          <w:sz w:val="28"/>
        </w:rPr>
      </w:pPr>
    </w:p>
    <w:p w:rsidR="00B64FE2" w:rsidRPr="004A1FAE" w:rsidRDefault="00B64FE2" w:rsidP="00B64FE2">
      <w:pPr>
        <w:ind w:firstLine="720"/>
        <w:rPr>
          <w:sz w:val="28"/>
        </w:rPr>
      </w:pPr>
    </w:p>
    <w:p w:rsidR="00B64FE2" w:rsidRPr="004A1FAE" w:rsidRDefault="00B64FE2" w:rsidP="00B64FE2">
      <w:pPr>
        <w:ind w:firstLine="720"/>
        <w:rPr>
          <w:sz w:val="28"/>
        </w:rPr>
      </w:pPr>
    </w:p>
    <w:p w:rsidR="00B64FE2" w:rsidRPr="004A1FAE" w:rsidRDefault="00B64FE2" w:rsidP="00B64FE2">
      <w:pPr>
        <w:rPr>
          <w:sz w:val="28"/>
        </w:rPr>
      </w:pPr>
      <w:r w:rsidRPr="000940BA">
        <w:rPr>
          <w:sz w:val="28"/>
        </w:rPr>
      </w:r>
      <w:r>
        <w:rPr>
          <w:sz w:val="28"/>
        </w:rPr>
        <w:pict>
          <v:group id="_x0000_s1026" editas="canvas" style="width:7in;height:549pt;mso-position-horizontal-relative:char;mso-position-vertical-relative:line" coordorigin="1403,982" coordsize="7466,82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03;top:982;width:7466;height:8235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36;top:3547;width:2400;height:405">
              <v:shadow on="t" opacity=".5" offset="-6pt,-6pt"/>
              <v:textbox style="mso-next-textbox:#_x0000_s1028">
                <w:txbxContent>
                  <w:p w:rsidR="00B64FE2" w:rsidRPr="00015333" w:rsidRDefault="00B64FE2" w:rsidP="00B64FE2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015333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основні ознаки</w:t>
                    </w:r>
                  </w:p>
                </w:txbxContent>
              </v:textbox>
            </v:shape>
            <v:shape id="_x0000_s1029" type="#_x0000_t202" style="position:absolute;left:6246;top:3547;width:2400;height:405">
              <v:shadow on="t" opacity=".5" offset="6pt,-6pt"/>
              <v:textbox style="mso-next-textbox:#_x0000_s1029">
                <w:txbxContent>
                  <w:p w:rsidR="00B64FE2" w:rsidRPr="00015333" w:rsidRDefault="00B64FE2" w:rsidP="00B64FE2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семантика</w:t>
                    </w:r>
                  </w:p>
                </w:txbxContent>
              </v:textbox>
            </v:shape>
            <v:shape id="_x0000_s1030" type="#_x0000_t202" style="position:absolute;left:1536;top:4087;width:3600;height:405">
              <v:textbox style="mso-next-textbox:#_x0000_s1030">
                <w:txbxContent>
                  <w:p w:rsidR="00B64FE2" w:rsidRPr="00015333" w:rsidRDefault="00B64FE2" w:rsidP="00B64F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15333">
                      <w:rPr>
                        <w:sz w:val="28"/>
                        <w:szCs w:val="28"/>
                      </w:rPr>
                      <w:t>виражає граматичну предметність</w:t>
                    </w:r>
                  </w:p>
                </w:txbxContent>
              </v:textbox>
            </v:shape>
            <v:shape id="_x0000_s1031" type="#_x0000_t202" style="position:absolute;left:1536;top:4627;width:3601;height:675">
              <v:textbox style="mso-next-textbox:#_x0000_s1031">
                <w:txbxContent>
                  <w:p w:rsidR="00B64FE2" w:rsidRPr="00015333" w:rsidRDefault="00B64FE2" w:rsidP="00B64F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входить до структурної схеми речення як його головний член</w:t>
                    </w:r>
                  </w:p>
                </w:txbxContent>
              </v:textbox>
            </v:shape>
            <v:shape id="_x0000_s1032" type="#_x0000_t202" style="position:absolute;left:1536;top:5437;width:3601;height:675">
              <v:textbox style="mso-next-textbox:#_x0000_s1032">
                <w:txbxContent>
                  <w:p w:rsidR="00B64FE2" w:rsidRPr="00015333" w:rsidRDefault="00B64FE2" w:rsidP="00B64F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</w:t>
                    </w:r>
                    <w:r w:rsidRPr="00015333">
                      <w:rPr>
                        <w:sz w:val="28"/>
                        <w:szCs w:val="28"/>
                      </w:rPr>
                      <w:t>айчастіше виражається формою називного відмінка</w:t>
                    </w:r>
                  </w:p>
                </w:txbxContent>
              </v:textbox>
            </v:shape>
            <v:shape id="_x0000_s1033" type="#_x0000_t202" style="position:absolute;left:1536;top:6247;width:3601;height:675">
              <v:textbox style="mso-next-textbox:#_x0000_s1033">
                <w:txbxContent>
                  <w:p w:rsidR="00B64FE2" w:rsidRPr="00015333" w:rsidRDefault="00B64FE2" w:rsidP="00B64F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займає типову позицію перед присудком</w:t>
                    </w:r>
                  </w:p>
                </w:txbxContent>
              </v:textbox>
            </v:shape>
            <v:shape id="_x0000_s1034" type="#_x0000_t202" style="position:absolute;left:1536;top:7057;width:3600;height:945">
              <v:textbox style="mso-next-textbox:#_x0000_s1034">
                <w:txbxContent>
                  <w:p w:rsidR="00B64FE2" w:rsidRPr="00015333" w:rsidRDefault="00B64FE2" w:rsidP="00B64F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перебуває у двобічному (предикативному) зв’язку з присудком</w:t>
                    </w:r>
                  </w:p>
                </w:txbxContent>
              </v:textbox>
            </v:shape>
            <v:shape id="_x0000_s1035" type="#_x0000_t202" style="position:absolute;left:1536;top:8137;width:3598;height:893">
              <v:textbox style="mso-next-textbox:#_x0000_s1035">
                <w:txbxContent>
                  <w:p w:rsidR="00B64FE2" w:rsidRPr="00015333" w:rsidRDefault="00B64FE2" w:rsidP="00B64F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поєднується з присудком  способом предикативного зв’язку –  координацією</w:t>
                    </w:r>
                  </w:p>
                </w:txbxContent>
              </v:textbox>
            </v:shape>
            <v:shape id="_x0000_s1036" type="#_x0000_t202" style="position:absolute;left:5402;top:4087;width:3326;height:938">
              <v:textbox style="mso-next-textbox:#_x0000_s1036">
                <w:txbxContent>
                  <w:p w:rsidR="00B64FE2" w:rsidRPr="00A34E5F" w:rsidRDefault="00B64FE2" w:rsidP="00B64FE2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A34E5F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суб’єкт дії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A34E5F">
                      <w:rPr>
                        <w:b/>
                        <w:i/>
                        <w:sz w:val="28"/>
                        <w:szCs w:val="28"/>
                      </w:rPr>
                      <w:t>Я</w:t>
                    </w:r>
                    <w:r w:rsidRPr="00A34E5F">
                      <w:rPr>
                        <w:i/>
                        <w:sz w:val="28"/>
                        <w:szCs w:val="28"/>
                      </w:rPr>
                      <w:t xml:space="preserve"> на вбогім сумнім перелозі Буду </w:t>
                    </w:r>
                    <w:proofErr w:type="spellStart"/>
                    <w:r w:rsidRPr="00A34E5F">
                      <w:rPr>
                        <w:i/>
                        <w:sz w:val="28"/>
                        <w:szCs w:val="28"/>
                      </w:rPr>
                      <w:t>сіять</w:t>
                    </w:r>
                    <w:proofErr w:type="spellEnd"/>
                    <w:r w:rsidRPr="00A34E5F">
                      <w:rPr>
                        <w:i/>
                        <w:sz w:val="28"/>
                        <w:szCs w:val="28"/>
                      </w:rPr>
                      <w:t xml:space="preserve"> барвисті квітки (Леся Українка)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37" type="#_x0000_t202" style="position:absolute;left:5394;top:5216;width:3326;height:768">
              <v:textbox style="mso-next-textbox:#_x0000_s1037">
                <w:txbxContent>
                  <w:p w:rsidR="00B64FE2" w:rsidRPr="00A34E5F" w:rsidRDefault="00B64FE2" w:rsidP="00B64FE2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об’єкт</w:t>
                    </w:r>
                    <w:r w:rsidRPr="00A34E5F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 дії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A34E5F">
                      <w:rPr>
                        <w:i/>
                        <w:sz w:val="28"/>
                        <w:szCs w:val="28"/>
                      </w:rPr>
                      <w:t xml:space="preserve">Згадавсь мені </w:t>
                    </w:r>
                    <w:r w:rsidRPr="00A34E5F">
                      <w:rPr>
                        <w:b/>
                        <w:i/>
                        <w:sz w:val="28"/>
                        <w:szCs w:val="28"/>
                      </w:rPr>
                      <w:t xml:space="preserve">рядок </w:t>
                    </w:r>
                    <w:r w:rsidRPr="00A34E5F">
                      <w:rPr>
                        <w:i/>
                        <w:sz w:val="28"/>
                        <w:szCs w:val="28"/>
                      </w:rPr>
                      <w:t>одного вірша (Д.Павличко)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38" type="#_x0000_t202" style="position:absolute;left:5402;top:6183;width:3326;height:939">
              <v:textbox style="mso-next-textbox:#_x0000_s1038">
                <w:txbxContent>
                  <w:p w:rsidR="00B64FE2" w:rsidRPr="00A34E5F" w:rsidRDefault="00B64FE2" w:rsidP="00B64FE2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носій стану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A34E5F">
                      <w:rPr>
                        <w:i/>
                        <w:sz w:val="28"/>
                        <w:szCs w:val="28"/>
                      </w:rPr>
                      <w:t xml:space="preserve">І синя </w:t>
                    </w:r>
                    <w:r w:rsidRPr="00A34E5F">
                      <w:rPr>
                        <w:b/>
                        <w:i/>
                        <w:sz w:val="28"/>
                        <w:szCs w:val="28"/>
                      </w:rPr>
                      <w:t>тінь</w:t>
                    </w:r>
                    <w:r w:rsidRPr="00A34E5F">
                      <w:rPr>
                        <w:i/>
                        <w:sz w:val="28"/>
                        <w:szCs w:val="28"/>
                      </w:rPr>
                      <w:t xml:space="preserve"> лежить від будяка сухого (П.Мовчан)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39" type="#_x0000_t202" style="position:absolute;left:5402;top:7327;width:3326;height:810">
              <v:textbox style="mso-next-textbox:#_x0000_s1039">
                <w:txbxContent>
                  <w:p w:rsidR="00B64FE2" w:rsidRPr="00A34E5F" w:rsidRDefault="00B64FE2" w:rsidP="00B64FE2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носій ознаки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Вранці на палубі </w:t>
                    </w:r>
                    <w:r w:rsidRPr="00A34E5F">
                      <w:rPr>
                        <w:b/>
                        <w:i/>
                        <w:sz w:val="28"/>
                        <w:szCs w:val="28"/>
                      </w:rPr>
                      <w:t>я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був першим (М.</w:t>
                    </w: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Ірчан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>).</w:t>
                    </w:r>
                  </w:p>
                </w:txbxContent>
              </v:textbox>
            </v:shape>
            <v:shape id="_x0000_s1040" type="#_x0000_t202" style="position:absolute;left:5402;top:8362;width:3326;height:668">
              <v:textbox style="mso-next-textbox:#_x0000_s1040">
                <w:txbxContent>
                  <w:p w:rsidR="00B64FE2" w:rsidRPr="00A34E5F" w:rsidRDefault="00B64FE2" w:rsidP="00B64FE2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дія-процес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І </w:t>
                    </w:r>
                    <w:r w:rsidRPr="00A34E5F">
                      <w:rPr>
                        <w:b/>
                        <w:i/>
                        <w:sz w:val="28"/>
                        <w:szCs w:val="28"/>
                      </w:rPr>
                      <w:t>плакати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– це також щастя (Олесь Гончар)</w:t>
                    </w:r>
                  </w:p>
                </w:txbxContent>
              </v:textbox>
            </v:shape>
            <v:roundrect id="_x0000_s1041" style="position:absolute;left:1936;top:1252;width:6533;height:1990" arcsize="10923f">
              <v:shadow on="t" type="double" opacity=".5" color2="shadow add(102)" offset="-3pt,-3pt" offset2="-6pt,-6pt"/>
              <o:extrusion v:ext="view" viewpoint="-34.72222mm,34.72222mm" viewpointorigin="-.5,.5" skewangle="45" lightposition="-50000" lightposition2="50000"/>
              <v:textbox style="mso-next-textbox:#_x0000_s1041">
                <w:txbxContent>
                  <w:p w:rsidR="00B64FE2" w:rsidRDefault="00B64FE2" w:rsidP="00B64FE2">
                    <w:pPr>
                      <w:pStyle w:val="2"/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015333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ПІДМЕТ </w:t>
                    </w:r>
                    <w:r w:rsidRPr="005620D2">
                      <w:rPr>
                        <w:sz w:val="28"/>
                        <w:szCs w:val="28"/>
                      </w:rPr>
                      <w:t>– це граматично незалежний головний член двоскладного рече</w:t>
                    </w:r>
                    <w:r>
                      <w:rPr>
                        <w:sz w:val="28"/>
                        <w:szCs w:val="28"/>
                      </w:rPr>
                      <w:t xml:space="preserve">ння, що означає предмет, ознака, дія чи стан </w:t>
                    </w:r>
                    <w:r w:rsidRPr="005620D2">
                      <w:rPr>
                        <w:sz w:val="28"/>
                        <w:szCs w:val="28"/>
                      </w:rPr>
                      <w:t xml:space="preserve">якого виражається присудком. </w:t>
                    </w:r>
                  </w:p>
                  <w:p w:rsidR="00B64FE2" w:rsidRDefault="00B64FE2" w:rsidP="00B64FE2">
                    <w:pPr>
                      <w:pStyle w:val="2"/>
                      <w:ind w:firstLine="540"/>
                      <w:jc w:val="both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5620D2">
                      <w:rPr>
                        <w:sz w:val="28"/>
                        <w:szCs w:val="28"/>
                      </w:rPr>
                      <w:t xml:space="preserve">Відповідає на питання </w:t>
                    </w:r>
                    <w:r w:rsidRPr="000A690F">
                      <w:rPr>
                        <w:b/>
                        <w:i/>
                        <w:sz w:val="28"/>
                        <w:szCs w:val="28"/>
                      </w:rPr>
                      <w:t>хто? що?</w:t>
                    </w:r>
                  </w:p>
                  <w:p w:rsidR="00B64FE2" w:rsidRPr="00FE40A2" w:rsidRDefault="00B64FE2" w:rsidP="00B64FE2">
                    <w:pPr>
                      <w:pStyle w:val="2"/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Летіл</w:t>
                    </w:r>
                    <w:r w:rsidRPr="00FE40A2">
                      <w:rPr>
                        <w:i/>
                        <w:sz w:val="28"/>
                        <w:szCs w:val="28"/>
                      </w:rPr>
                      <w:t xml:space="preserve">и і летіли </w:t>
                    </w:r>
                    <w:r w:rsidRPr="00FE40A2">
                      <w:rPr>
                        <w:b/>
                        <w:i/>
                        <w:sz w:val="28"/>
                        <w:szCs w:val="28"/>
                      </w:rPr>
                      <w:t>журавлі</w:t>
                    </w:r>
                    <w:r w:rsidRPr="00FE40A2">
                      <w:rPr>
                        <w:i/>
                        <w:sz w:val="28"/>
                        <w:szCs w:val="28"/>
                      </w:rPr>
                      <w:t xml:space="preserve"> На південь, всі дорогою одною, Перлистими, сріблистими ключами (М.Рильський)</w:t>
                    </w:r>
                  </w:p>
                  <w:p w:rsidR="00B64FE2" w:rsidRPr="009E7731" w:rsidRDefault="00B64FE2" w:rsidP="00B64FE2">
                    <w:pPr>
                      <w:pStyle w:val="2"/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9E7731">
                      <w:rPr>
                        <w:i/>
                        <w:sz w:val="28"/>
                        <w:szCs w:val="28"/>
                      </w:rPr>
                      <w:t xml:space="preserve">В чужому квітнику не пахнуть </w:t>
                    </w:r>
                    <w:r w:rsidRPr="009E7731">
                      <w:rPr>
                        <w:b/>
                        <w:i/>
                        <w:sz w:val="28"/>
                        <w:szCs w:val="28"/>
                      </w:rPr>
                      <w:t>квіти</w:t>
                    </w:r>
                    <w:r w:rsidRPr="009E7731">
                      <w:rPr>
                        <w:i/>
                        <w:sz w:val="28"/>
                        <w:szCs w:val="28"/>
                      </w:rPr>
                      <w:t xml:space="preserve"> (А.Листопад)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72EE7" w:rsidRDefault="00772EE7"/>
    <w:p w:rsidR="00B64FE2" w:rsidRDefault="00C61453">
      <w:r w:rsidRPr="000940BA">
        <w:rPr>
          <w:sz w:val="28"/>
        </w:rPr>
      </w:r>
      <w:r>
        <w:rPr>
          <w:sz w:val="28"/>
        </w:rPr>
        <w:pict>
          <v:group id="_x0000_s1106" editas="canvas" style="width:495.8pt;height:10in;mso-position-horizontal-relative:char;mso-position-vertical-relative:line" coordorigin="2203,1067" coordsize="7346,10800">
            <o:lock v:ext="edit" aspectratio="t"/>
            <v:shape id="_x0000_s1107" type="#_x0000_t75" style="position:absolute;left:2203;top:1067;width:7346;height:10800" o:preferrelative="f" filled="t" fillcolor="#9cf" stroked="t">
              <v:fill opacity="32113f" o:detectmouseclick="t"/>
              <v:path o:extrusionok="t" o:connecttype="none"/>
              <o:lock v:ext="edit" text="t"/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108" type="#_x0000_t103" style="position:absolute;left:7665;top:1206;width:371;height:536;rotation:-3600623fd" adj="14413,,12521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109" type="#_x0000_t102" style="position:absolute;left:3574;top:1175;width:270;height:581;rotation:3255022fd" adj=",18803,5565"/>
            <v:shape id="_x0000_s1110" type="#_x0000_t202" style="position:absolute;left:3803;top:1202;width:4000;height:405">
              <v:shadow on="t" type="double" opacity=".5" color2="shadow add(102)" offset="-3pt,-3pt" offset2="-6pt,-6pt"/>
              <v:textbox style="mso-next-textbox:#_x0000_s1110">
                <w:txbxContent>
                  <w:p w:rsidR="00C61453" w:rsidRPr="00424F05" w:rsidRDefault="00C61453" w:rsidP="00C61453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424F05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ЗА СТРУКТУРОЮ</w:t>
                    </w:r>
                  </w:p>
                </w:txbxContent>
              </v:textbox>
            </v:shape>
            <v:roundrect id="_x0000_s1111" style="position:absolute;left:2736;top:1742;width:2667;height:405" arcsize="10923f">
              <v:textbox style="mso-next-textbox:#_x0000_s1111">
                <w:txbxContent>
                  <w:p w:rsidR="00C61453" w:rsidRDefault="00C61453" w:rsidP="00C61453">
                    <w:pPr>
                      <w:jc w:val="center"/>
                    </w:pPr>
                    <w:r>
                      <w:rPr>
                        <w:b/>
                      </w:rPr>
                      <w:t>ПРОСТИЙ ПІДМЕТ</w:t>
                    </w:r>
                  </w:p>
                </w:txbxContent>
              </v:textbox>
            </v:roundrect>
            <v:roundrect id="_x0000_s1112" style="position:absolute;left:6203;top:1742;width:2667;height:405" arcsize="10923f">
              <v:textbox style="mso-next-textbox:#_x0000_s1112">
                <w:txbxContent>
                  <w:p w:rsidR="00C61453" w:rsidRDefault="00C61453" w:rsidP="00C61453">
                    <w:pPr>
                      <w:jc w:val="center"/>
                    </w:pPr>
                    <w:r>
                      <w:rPr>
                        <w:b/>
                      </w:rPr>
                      <w:t>СКЛАДЕНИЙ ПІДМЕТ</w:t>
                    </w:r>
                  </w:p>
                </w:txbxContent>
              </v:textbox>
            </v:roundrect>
            <v:shape id="_x0000_s1113" type="#_x0000_t202" style="position:absolute;left:4737;top:2282;width:2132;height:405">
              <v:textbox style="mso-next-textbox:#_x0000_s1113">
                <w:txbxContent>
                  <w:p w:rsidR="00C61453" w:rsidRPr="00E05E79" w:rsidRDefault="00C61453" w:rsidP="00C61453">
                    <w:pPr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E05E79">
                      <w:rPr>
                        <w:rFonts w:ascii="Bookman Old Style" w:hAnsi="Bookman Old Style"/>
                        <w:b/>
                      </w:rPr>
                      <w:t>В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И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Р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А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Ж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Е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Н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</w:t>
                    </w:r>
                    <w:r w:rsidRPr="00E05E79">
                      <w:rPr>
                        <w:rFonts w:ascii="Bookman Old Style" w:hAnsi="Bookman Old Style"/>
                        <w:b/>
                      </w:rPr>
                      <w:t>І</w:t>
                    </w:r>
                  </w:p>
                </w:txbxContent>
              </v:textbox>
            </v:shape>
            <v:shape id="_x0000_s1114" type="#_x0000_t202" style="position:absolute;left:2203;top:2822;width:3200;height:675">
              <v:textbox style="mso-next-textbox:#_x0000_s1114">
                <w:txbxContent>
                  <w:p w:rsidR="00C61453" w:rsidRPr="00E05E79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і</w:t>
                    </w:r>
                    <w:r w:rsidRPr="00E05E79">
                      <w:rPr>
                        <w:b/>
                        <w:sz w:val="28"/>
                        <w:szCs w:val="28"/>
                      </w:rPr>
                      <w:t>менником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Відчиняє двері осені </w:t>
                    </w:r>
                    <w:r w:rsidRPr="00E05E79">
                      <w:rPr>
                        <w:b/>
                        <w:i/>
                        <w:sz w:val="28"/>
                        <w:szCs w:val="28"/>
                      </w:rPr>
                      <w:t>вересень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 (В.Ткаченко)</w:t>
                    </w:r>
                  </w:p>
                </w:txbxContent>
              </v:textbox>
            </v:shape>
            <v:shape id="_x0000_s1115" type="#_x0000_t202" style="position:absolute;left:2203;top:3632;width:3200;height:675">
              <v:textbox style="mso-next-textbox:#_x0000_s1115">
                <w:txbxContent>
                  <w:p w:rsidR="00C61453" w:rsidRPr="00E05E79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займенником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E05E79">
                      <w:rPr>
                        <w:b/>
                        <w:i/>
                        <w:sz w:val="28"/>
                        <w:szCs w:val="28"/>
                      </w:rPr>
                      <w:t>Ми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 світ навчили розмовляти (В.Коротич)</w:t>
                    </w:r>
                  </w:p>
                </w:txbxContent>
              </v:textbox>
            </v:shape>
            <v:shape id="_x0000_s1116" type="#_x0000_t202" style="position:absolute;left:2203;top:4442;width:3200;height:945">
              <v:textbox style="mso-next-textbox:#_x0000_s1116">
                <w:txbxContent>
                  <w:p w:rsidR="00C61453" w:rsidRPr="00E05E79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6B667D">
                      <w:rPr>
                        <w:b/>
                        <w:sz w:val="28"/>
                        <w:szCs w:val="28"/>
                      </w:rPr>
                      <w:t>субстантивованим прикметником</w:t>
                    </w:r>
                    <w:r w:rsidRPr="00E05E79">
                      <w:rPr>
                        <w:sz w:val="26"/>
                        <w:szCs w:val="26"/>
                      </w:rPr>
                      <w:t>:</w:t>
                    </w:r>
                    <w:r w:rsidRPr="00E05E79">
                      <w:rPr>
                        <w:sz w:val="28"/>
                        <w:szCs w:val="28"/>
                      </w:rPr>
                      <w:t xml:space="preserve"> 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>У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слові новому </w:t>
                    </w:r>
                    <w:r w:rsidRPr="00E05E79">
                      <w:rPr>
                        <w:b/>
                        <w:i/>
                        <w:sz w:val="28"/>
                        <w:szCs w:val="28"/>
                      </w:rPr>
                      <w:t>минуле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 не в’яне</w:t>
                    </w:r>
                  </w:p>
                </w:txbxContent>
              </v:textbox>
            </v:shape>
            <v:shape id="_x0000_s1117" type="#_x0000_t202" style="position:absolute;left:2203;top:5522;width:3200;height:675">
              <v:textbox style="mso-next-textbox:#_x0000_s1117">
                <w:txbxContent>
                  <w:p w:rsidR="00C61453" w:rsidRPr="00E05E79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інфінітивом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E05E79">
                      <w:rPr>
                        <w:b/>
                        <w:i/>
                        <w:sz w:val="28"/>
                        <w:szCs w:val="28"/>
                      </w:rPr>
                      <w:t>Боятися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 смерті – на світі не </w:t>
                    </w:r>
                    <w:proofErr w:type="spellStart"/>
                    <w:r w:rsidRPr="00E05E79">
                      <w:rPr>
                        <w:i/>
                        <w:sz w:val="28"/>
                        <w:szCs w:val="28"/>
                      </w:rPr>
                      <w:t>жить</w:t>
                    </w:r>
                    <w:proofErr w:type="spellEnd"/>
                    <w:r w:rsidRPr="00E05E79">
                      <w:rPr>
                        <w:i/>
                        <w:sz w:val="28"/>
                        <w:szCs w:val="28"/>
                      </w:rPr>
                      <w:t xml:space="preserve"> (Н. тв.)</w:t>
                    </w:r>
                  </w:p>
                </w:txbxContent>
              </v:textbox>
            </v:shape>
            <v:shape id="_x0000_s1118" type="#_x0000_t202" style="position:absolute;left:2203;top:6332;width:3200;height:675">
              <v:textbox style="mso-next-textbox:#_x0000_s1118">
                <w:txbxContent>
                  <w:p w:rsidR="00C61453" w:rsidRPr="00E05E79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числівником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E05E79">
                      <w:rPr>
                        <w:i/>
                        <w:sz w:val="28"/>
                        <w:szCs w:val="28"/>
                      </w:rPr>
                      <w:t xml:space="preserve">Останніми вийшли </w:t>
                    </w:r>
                    <w:r w:rsidRPr="00E05E79">
                      <w:rPr>
                        <w:b/>
                        <w:i/>
                        <w:sz w:val="28"/>
                        <w:szCs w:val="28"/>
                      </w:rPr>
                      <w:t>двоє</w:t>
                    </w:r>
                  </w:p>
                </w:txbxContent>
              </v:textbox>
            </v:shape>
            <v:shape id="_x0000_s1119" type="#_x0000_t202" style="position:absolute;left:2203;top:7142;width:3200;height:945">
              <v:textbox style="mso-next-textbox:#_x0000_s1119">
                <w:txbxContent>
                  <w:p w:rsidR="00C61453" w:rsidRPr="00C558BE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субстантивованим дієприкметником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C558BE">
                      <w:rPr>
                        <w:b/>
                        <w:i/>
                        <w:sz w:val="28"/>
                        <w:szCs w:val="28"/>
                      </w:rPr>
                      <w:t xml:space="preserve">Поранений </w:t>
                    </w:r>
                    <w:r w:rsidRPr="00C558BE">
                      <w:rPr>
                        <w:i/>
                        <w:sz w:val="28"/>
                        <w:szCs w:val="28"/>
                      </w:rPr>
                      <w:t>лежить в снопах… (П.Воронько)</w:t>
                    </w:r>
                  </w:p>
                </w:txbxContent>
              </v:textbox>
            </v:shape>
            <v:shape id="_x0000_s1120" type="#_x0000_t202" style="position:absolute;left:2203;top:8222;width:3200;height:945">
              <v:textbox style="mso-next-textbox:#_x0000_s1120">
                <w:txbxContent>
                  <w:p w:rsidR="00C61453" w:rsidRPr="00C558BE" w:rsidRDefault="00C61453" w:rsidP="00C61453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субстантивованим вигуком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C558BE">
                      <w:rPr>
                        <w:i/>
                        <w:sz w:val="28"/>
                        <w:szCs w:val="28"/>
                      </w:rPr>
                      <w:t>Гучне «</w:t>
                    </w:r>
                    <w:r w:rsidRPr="00113910">
                      <w:rPr>
                        <w:b/>
                        <w:i/>
                        <w:sz w:val="28"/>
                        <w:szCs w:val="28"/>
                      </w:rPr>
                      <w:t>Ура</w:t>
                    </w:r>
                    <w:r w:rsidRPr="00C558BE">
                      <w:rPr>
                        <w:i/>
                        <w:sz w:val="28"/>
                        <w:szCs w:val="28"/>
                      </w:rPr>
                      <w:t>» пронеслось тоді над лугами … (Л.Первомайський)</w:t>
                    </w:r>
                  </w:p>
                </w:txbxContent>
              </v:textbox>
            </v:shape>
            <v:shape id="_x0000_s1121" type="#_x0000_t202" style="position:absolute;left:2203;top:9302;width:3200;height:1080">
              <v:textbox style="mso-next-textbox:#_x0000_s1121">
                <w:txbxContent>
                  <w:p w:rsidR="00C61453" w:rsidRPr="00424F05" w:rsidRDefault="00C61453" w:rsidP="00C614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Субстантивованим прислівником</w:t>
                    </w:r>
                    <w:r w:rsidRPr="00E05E79">
                      <w:rPr>
                        <w:sz w:val="28"/>
                        <w:szCs w:val="28"/>
                      </w:rPr>
                      <w:t xml:space="preserve">: </w:t>
                    </w:r>
                    <w:r w:rsidRPr="00424F05">
                      <w:rPr>
                        <w:i/>
                        <w:sz w:val="28"/>
                        <w:szCs w:val="28"/>
                      </w:rPr>
                      <w:t xml:space="preserve">Це </w:t>
                    </w:r>
                    <w:proofErr w:type="spellStart"/>
                    <w:r w:rsidRPr="00C558BE">
                      <w:rPr>
                        <w:b/>
                        <w:i/>
                        <w:sz w:val="28"/>
                        <w:szCs w:val="28"/>
                      </w:rPr>
                      <w:t>“добре”</w:t>
                    </w:r>
                    <w:proofErr w:type="spellEnd"/>
                    <w:r w:rsidRPr="00424F05">
                      <w:rPr>
                        <w:i/>
                        <w:sz w:val="28"/>
                        <w:szCs w:val="28"/>
                      </w:rPr>
                      <w:t xml:space="preserve"> прозвучало тепер м’яко, як просьба</w:t>
                    </w:r>
                    <w:r w:rsidRPr="00424F05"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122" type="#_x0000_t202" style="position:absolute;left:5537;top:2822;width:4000;height:945">
              <v:textbox style="mso-next-textbox:#_x0000_s1122">
                <w:txbxContent>
                  <w:p w:rsidR="00C61453" w:rsidRPr="00424F05" w:rsidRDefault="00C61453" w:rsidP="00C61453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лексичним</w:t>
                    </w:r>
                    <w:r w:rsidRPr="00C558BE">
                      <w:rPr>
                        <w:b/>
                        <w:sz w:val="28"/>
                        <w:szCs w:val="28"/>
                      </w:rPr>
                      <w:t xml:space="preserve"> словосполучення</w:t>
                    </w:r>
                    <w:r>
                      <w:rPr>
                        <w:b/>
                        <w:sz w:val="28"/>
                        <w:szCs w:val="28"/>
                      </w:rPr>
                      <w:t>м:</w:t>
                    </w:r>
                    <w:r w:rsidRPr="00113910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558BE">
                      <w:rPr>
                        <w:b/>
                        <w:i/>
                        <w:sz w:val="28"/>
                        <w:szCs w:val="28"/>
                      </w:rPr>
                      <w:t>“Диво</w:t>
                    </w:r>
                    <w:proofErr w:type="spellEnd"/>
                    <w:r w:rsidRPr="00C558BE"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558BE">
                      <w:rPr>
                        <w:b/>
                        <w:i/>
                        <w:sz w:val="28"/>
                        <w:szCs w:val="28"/>
                      </w:rPr>
                      <w:t>калинове”</w:t>
                    </w:r>
                    <w:proofErr w:type="spellEnd"/>
                    <w:r w:rsidRPr="00424F05">
                      <w:rPr>
                        <w:i/>
                        <w:sz w:val="28"/>
                        <w:szCs w:val="28"/>
                      </w:rPr>
                      <w:t xml:space="preserve"> Дмитра Бі</w:t>
                    </w:r>
                    <w:r>
                      <w:rPr>
                        <w:i/>
                        <w:sz w:val="28"/>
                        <w:szCs w:val="28"/>
                      </w:rPr>
                      <w:t>лоуса – це наша духовна історія</w:t>
                    </w:r>
                  </w:p>
                  <w:p w:rsidR="00C61453" w:rsidRPr="00C558BE" w:rsidRDefault="00C61453" w:rsidP="00C61453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3" type="#_x0000_t202" style="position:absolute;left:5537;top:3902;width:4000;height:945">
              <v:textbox style="mso-next-textbox:#_x0000_s1123">
                <w:txbxContent>
                  <w:p w:rsidR="00C61453" w:rsidRPr="00424F05" w:rsidRDefault="00C61453" w:rsidP="00C61453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фразеологічним </w:t>
                    </w:r>
                    <w:r w:rsidRPr="00C558BE">
                      <w:rPr>
                        <w:b/>
                        <w:sz w:val="28"/>
                        <w:szCs w:val="28"/>
                      </w:rPr>
                      <w:t>словосполучення</w:t>
                    </w:r>
                    <w:r>
                      <w:rPr>
                        <w:b/>
                        <w:sz w:val="28"/>
                        <w:szCs w:val="28"/>
                      </w:rPr>
                      <w:t>м:</w:t>
                    </w:r>
                    <w:r w:rsidRPr="00C558BE">
                      <w:rPr>
                        <w:i/>
                        <w:sz w:val="28"/>
                        <w:szCs w:val="28"/>
                        <w:u w:val="single"/>
                      </w:rPr>
                      <w:t xml:space="preserve"> </w:t>
                    </w:r>
                  </w:p>
                  <w:p w:rsidR="00C61453" w:rsidRPr="00C558BE" w:rsidRDefault="00C61453" w:rsidP="00C61453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113910">
                      <w:rPr>
                        <w:b/>
                        <w:i/>
                        <w:sz w:val="28"/>
                        <w:szCs w:val="28"/>
                      </w:rPr>
                      <w:t>Ні богові свічка ні чортові кочерга</w:t>
                    </w:r>
                    <w:r w:rsidRPr="00C90267">
                      <w:rPr>
                        <w:i/>
                        <w:sz w:val="28"/>
                        <w:szCs w:val="28"/>
                      </w:rPr>
                      <w:t>-</w:t>
                    </w:r>
                    <w:r>
                      <w:rPr>
                        <w:i/>
                        <w:sz w:val="28"/>
                        <w:szCs w:val="28"/>
                      </w:rPr>
                      <w:t>людина невизначеного характеру</w:t>
                    </w:r>
                  </w:p>
                </w:txbxContent>
              </v:textbox>
            </v:shape>
            <v:shape id="_x0000_s1124" type="#_x0000_t202" style="position:absolute;left:5537;top:4982;width:4000;height:6750">
              <v:textbox style="mso-next-textbox:#_x0000_s1124">
                <w:txbxContent>
                  <w:p w:rsidR="00C61453" w:rsidRDefault="00C61453" w:rsidP="00C61453">
                    <w:pPr>
                      <w:ind w:right="-12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синтаксичним словосполученням:</w:t>
                    </w:r>
                  </w:p>
                  <w:p w:rsidR="00C61453" w:rsidRDefault="00C61453" w:rsidP="00C61453">
                    <w:pPr>
                      <w:ind w:right="-120"/>
                      <w:jc w:val="both"/>
                      <w:rPr>
                        <w:b/>
                        <w:sz w:val="28"/>
                        <w:szCs w:val="28"/>
                      </w:rPr>
                    </w:pPr>
                  </w:p>
                  <w:p w:rsidR="00C61453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sz w:val="28"/>
                        <w:szCs w:val="28"/>
                      </w:rPr>
                      <w:t xml:space="preserve">числівник + іменник у </w:t>
                    </w:r>
                    <w:proofErr w:type="spellStart"/>
                    <w:r w:rsidRPr="002B25FB">
                      <w:rPr>
                        <w:b/>
                        <w:sz w:val="28"/>
                        <w:szCs w:val="28"/>
                      </w:rPr>
                      <w:t>Н.в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 чи </w:t>
                    </w:r>
                    <w:proofErr w:type="spellStart"/>
                    <w:r w:rsidRPr="002B25FB">
                      <w:rPr>
                        <w:b/>
                        <w:sz w:val="28"/>
                        <w:szCs w:val="28"/>
                      </w:rPr>
                      <w:t>Р.в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.: </w:t>
                    </w:r>
                    <w:r w:rsidRPr="002B25FB">
                      <w:rPr>
                        <w:i/>
                        <w:sz w:val="28"/>
                        <w:szCs w:val="28"/>
                      </w:rPr>
                      <w:t xml:space="preserve">А на березі ріки </w:t>
                    </w:r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>три</w:t>
                    </w:r>
                    <w:r w:rsidRPr="002B25FB">
                      <w:rPr>
                        <w:i/>
                        <w:sz w:val="28"/>
                        <w:szCs w:val="28"/>
                      </w:rPr>
                      <w:t xml:space="preserve"> стоять стрункі </w:t>
                    </w:r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>дубки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(Л.Первомайський) Пильно дивляться </w:t>
                    </w:r>
                    <w:r w:rsidRPr="001C162E">
                      <w:rPr>
                        <w:b/>
                        <w:i/>
                        <w:sz w:val="28"/>
                        <w:szCs w:val="28"/>
                      </w:rPr>
                      <w:t>тисячі вікон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(Б.Олійник)</w:t>
                    </w:r>
                  </w:p>
                  <w:p w:rsidR="00C61453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- </w:t>
                    </w:r>
                    <w:r w:rsidRPr="002B25FB">
                      <w:rPr>
                        <w:sz w:val="28"/>
                        <w:szCs w:val="28"/>
                      </w:rPr>
                      <w:t xml:space="preserve">іменник із значенням сукупності </w:t>
                    </w:r>
                    <w:r>
                      <w:rPr>
                        <w:sz w:val="28"/>
                        <w:szCs w:val="28"/>
                      </w:rPr>
                      <w:t xml:space="preserve">+ іменник у </w:t>
                    </w:r>
                    <w:proofErr w:type="spellStart"/>
                    <w:r w:rsidRPr="002B25FB">
                      <w:rPr>
                        <w:b/>
                        <w:sz w:val="28"/>
                        <w:szCs w:val="28"/>
                      </w:rPr>
                      <w:t>Р.в</w:t>
                    </w:r>
                    <w:proofErr w:type="spellEnd"/>
                    <w:r w:rsidRPr="006B667D">
                      <w:rPr>
                        <w:i/>
                        <w:sz w:val="28"/>
                        <w:szCs w:val="28"/>
                      </w:rPr>
                      <w:t>.: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>Гурт хлопців</w:t>
                    </w:r>
                    <w:r w:rsidRPr="006B667D">
                      <w:rPr>
                        <w:i/>
                        <w:sz w:val="28"/>
                        <w:szCs w:val="28"/>
                      </w:rPr>
                      <w:t xml:space="preserve"> підійшов до </w:t>
                    </w:r>
                    <w:r>
                      <w:rPr>
                        <w:i/>
                        <w:sz w:val="28"/>
                        <w:szCs w:val="28"/>
                      </w:rPr>
                      <w:t>берега.</w:t>
                    </w:r>
                  </w:p>
                  <w:p w:rsidR="00C61453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sz w:val="28"/>
                        <w:szCs w:val="28"/>
                      </w:rPr>
                      <w:t xml:space="preserve">іменник (займенник) у </w:t>
                    </w: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Н</w:t>
                    </w:r>
                    <w:r w:rsidRPr="006B667D">
                      <w:rPr>
                        <w:b/>
                        <w:sz w:val="28"/>
                        <w:szCs w:val="28"/>
                      </w:rPr>
                      <w:t>.в</w:t>
                    </w:r>
                    <w:proofErr w:type="spellEnd"/>
                    <w:r w:rsidRPr="006B667D">
                      <w:rPr>
                        <w:b/>
                        <w:sz w:val="28"/>
                        <w:szCs w:val="28"/>
                      </w:rPr>
                      <w:t>.</w:t>
                    </w:r>
                    <w:r w:rsidRPr="006B667D">
                      <w:rPr>
                        <w:i/>
                        <w:sz w:val="28"/>
                        <w:szCs w:val="28"/>
                      </w:rPr>
                      <w:t xml:space="preserve"> + </w:t>
                    </w:r>
                    <w:r>
                      <w:rPr>
                        <w:sz w:val="28"/>
                        <w:szCs w:val="28"/>
                      </w:rPr>
                      <w:t xml:space="preserve">іменник в </w:t>
                    </w:r>
                    <w:proofErr w:type="spellStart"/>
                    <w:r w:rsidRPr="006B667D">
                      <w:rPr>
                        <w:b/>
                        <w:sz w:val="28"/>
                        <w:szCs w:val="28"/>
                      </w:rPr>
                      <w:t>О.в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.: </w:t>
                    </w:r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 xml:space="preserve">Дмитрик з </w:t>
                    </w:r>
                    <w:proofErr w:type="spellStart"/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>Гаврилком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 вчепились ззаду за сани</w:t>
                    </w:r>
                    <w:r w:rsidRPr="006B667D">
                      <w:rPr>
                        <w:i/>
                        <w:sz w:val="28"/>
                        <w:szCs w:val="28"/>
                      </w:rPr>
                      <w:t>… (М.Коцюбинський)</w:t>
                    </w:r>
                  </w:p>
                  <w:p w:rsidR="00C61453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- іменники </w:t>
                    </w:r>
                    <w:r w:rsidRPr="006B667D">
                      <w:rPr>
                        <w:i/>
                        <w:sz w:val="28"/>
                        <w:szCs w:val="28"/>
                      </w:rPr>
                      <w:t>більшість, меншість, частина</w:t>
                    </w:r>
                    <w:r>
                      <w:rPr>
                        <w:sz w:val="28"/>
                        <w:szCs w:val="28"/>
                      </w:rPr>
                      <w:t xml:space="preserve"> + іменник у </w:t>
                    </w:r>
                    <w:proofErr w:type="spellStart"/>
                    <w:r w:rsidRPr="006B667D">
                      <w:rPr>
                        <w:b/>
                        <w:sz w:val="28"/>
                        <w:szCs w:val="28"/>
                      </w:rPr>
                      <w:t>Р.в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.: </w:t>
                    </w:r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>Більшість дітей</w:t>
                    </w:r>
                    <w:r w:rsidRPr="006B667D">
                      <w:rPr>
                        <w:i/>
                        <w:sz w:val="28"/>
                        <w:szCs w:val="28"/>
                      </w:rPr>
                      <w:t xml:space="preserve"> відвідує дитсадок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  <w:p w:rsidR="00C61453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- іменник (займенник) у </w:t>
                    </w:r>
                    <w:proofErr w:type="spellStart"/>
                    <w:r w:rsidRPr="006B667D">
                      <w:rPr>
                        <w:b/>
                        <w:sz w:val="28"/>
                        <w:szCs w:val="28"/>
                      </w:rPr>
                      <w:t>Н.в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 + іменник (займенник) у </w:t>
                    </w:r>
                    <w:proofErr w:type="spellStart"/>
                    <w:r w:rsidRPr="006B667D">
                      <w:rPr>
                        <w:b/>
                        <w:sz w:val="28"/>
                        <w:szCs w:val="28"/>
                      </w:rPr>
                      <w:t>Р.в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.: </w:t>
                    </w:r>
                    <w:r w:rsidRPr="006B667D">
                      <w:rPr>
                        <w:b/>
                        <w:i/>
                        <w:sz w:val="28"/>
                        <w:szCs w:val="28"/>
                      </w:rPr>
                      <w:t>Кожен з нас</w:t>
                    </w:r>
                    <w:r w:rsidRPr="006B667D">
                      <w:rPr>
                        <w:i/>
                        <w:sz w:val="28"/>
                        <w:szCs w:val="28"/>
                      </w:rPr>
                      <w:t xml:space="preserve"> сподівається на успіх.</w:t>
                    </w:r>
                  </w:p>
                  <w:p w:rsidR="00C61453" w:rsidRPr="00F5556D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- </w:t>
                    </w:r>
                    <w:r w:rsidRPr="00F5556D">
                      <w:rPr>
                        <w:sz w:val="28"/>
                        <w:szCs w:val="28"/>
                      </w:rPr>
                      <w:t xml:space="preserve">іменник із значенням міри + іменник у </w:t>
                    </w:r>
                    <w:proofErr w:type="spellStart"/>
                    <w:r w:rsidRPr="00F5556D">
                      <w:rPr>
                        <w:b/>
                        <w:sz w:val="28"/>
                        <w:szCs w:val="28"/>
                      </w:rPr>
                      <w:t>Р.в</w:t>
                    </w:r>
                    <w:proofErr w:type="spellEnd"/>
                    <w:r w:rsidRPr="00113910">
                      <w:rPr>
                        <w:b/>
                        <w:i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F5556D">
                      <w:rPr>
                        <w:b/>
                        <w:i/>
                        <w:sz w:val="28"/>
                        <w:szCs w:val="28"/>
                      </w:rPr>
                      <w:t>Кілограм пшениці</w:t>
                    </w:r>
                    <w:r w:rsidRPr="00F5556D">
                      <w:rPr>
                        <w:i/>
                        <w:sz w:val="28"/>
                        <w:szCs w:val="28"/>
                      </w:rPr>
                      <w:t xml:space="preserve"> коштує дв</w:t>
                    </w:r>
                    <w:r>
                      <w:rPr>
                        <w:i/>
                        <w:sz w:val="28"/>
                        <w:szCs w:val="28"/>
                      </w:rPr>
                      <w:t>і</w:t>
                    </w:r>
                    <w:r w:rsidRPr="00F5556D">
                      <w:rPr>
                        <w:i/>
                        <w:sz w:val="28"/>
                        <w:szCs w:val="28"/>
                      </w:rPr>
                      <w:t xml:space="preserve"> гривні.</w:t>
                    </w:r>
                  </w:p>
                  <w:p w:rsidR="00C61453" w:rsidRPr="00F5556D" w:rsidRDefault="00C61453" w:rsidP="00C61453">
                    <w:pPr>
                      <w:ind w:right="60"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113910">
                      <w:rPr>
                        <w:b/>
                        <w:sz w:val="28"/>
                        <w:szCs w:val="28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інфінітив + іменник в </w:t>
                    </w:r>
                    <w:proofErr w:type="spellStart"/>
                    <w:r w:rsidRPr="00F5556D">
                      <w:rPr>
                        <w:b/>
                        <w:sz w:val="28"/>
                        <w:szCs w:val="28"/>
                      </w:rPr>
                      <w:t>О.в</w:t>
                    </w:r>
                    <w:proofErr w:type="spellEnd"/>
                    <w:r w:rsidRPr="00113910">
                      <w:rPr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F5556D">
                      <w:rPr>
                        <w:b/>
                        <w:i/>
                        <w:sz w:val="28"/>
                        <w:szCs w:val="28"/>
                      </w:rPr>
                      <w:t>Бути прикладом</w:t>
                    </w:r>
                    <w:r w:rsidRPr="00F5556D">
                      <w:rPr>
                        <w:i/>
                        <w:sz w:val="28"/>
                        <w:szCs w:val="28"/>
                      </w:rPr>
                      <w:t xml:space="preserve"> у роботі, в навчанні, в побуті повинно стати нев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ід’ємною частиною батьківського </w:t>
                    </w:r>
                    <w:r w:rsidRPr="00F5556D">
                      <w:rPr>
                        <w:i/>
                        <w:sz w:val="28"/>
                        <w:szCs w:val="28"/>
                      </w:rPr>
                      <w:t>авторитету  (В.Сухомлинський)</w:t>
                    </w:r>
                  </w:p>
                  <w:p w:rsidR="00C61453" w:rsidRDefault="00C61453" w:rsidP="00C61453"/>
                </w:txbxContent>
              </v:textbox>
            </v:shape>
            <v:line id="_x0000_s1125" style="position:absolute" from="3803,2147" to="3803,2417"/>
            <v:line id="_x0000_s1126" style="position:absolute" from="3803,2417" to="4737,2417"/>
            <v:line id="_x0000_s1127" style="position:absolute;flip:x" from="3803,2552" to="4737,2552"/>
            <v:line id="_x0000_s1128" style="position:absolute" from="3803,2552" to="3803,2822"/>
            <v:line id="_x0000_s1129" style="position:absolute" from="8070,2147" to="8070,2417"/>
            <v:line id="_x0000_s1130" style="position:absolute;flip:x" from="6870,2417" to="8070,2417"/>
            <v:line id="_x0000_s1131" style="position:absolute" from="6870,2552" to="8070,2552"/>
            <v:line id="_x0000_s1132" style="position:absolute" from="8070,2552" to="8070,2822"/>
            <w10:wrap type="none"/>
            <w10:anchorlock/>
          </v:group>
        </w:pict>
      </w:r>
    </w:p>
    <w:sectPr w:rsidR="00B64FE2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FE2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C2B95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F8F"/>
    <w:rsid w:val="001818AF"/>
    <w:rsid w:val="001A2CBB"/>
    <w:rsid w:val="001A657A"/>
    <w:rsid w:val="001B020E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D331B"/>
    <w:rsid w:val="003D449F"/>
    <w:rsid w:val="003D4BD3"/>
    <w:rsid w:val="003E1719"/>
    <w:rsid w:val="003E73EB"/>
    <w:rsid w:val="003E7D60"/>
    <w:rsid w:val="003F091E"/>
    <w:rsid w:val="003F1B66"/>
    <w:rsid w:val="003F2C62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BE0"/>
    <w:rsid w:val="00493042"/>
    <w:rsid w:val="00493929"/>
    <w:rsid w:val="0049449E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086C"/>
    <w:rsid w:val="00772EE7"/>
    <w:rsid w:val="007751AC"/>
    <w:rsid w:val="007863AA"/>
    <w:rsid w:val="00794756"/>
    <w:rsid w:val="00794935"/>
    <w:rsid w:val="00796F43"/>
    <w:rsid w:val="007A31F3"/>
    <w:rsid w:val="007A4194"/>
    <w:rsid w:val="007B5AE2"/>
    <w:rsid w:val="007C68BE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2C"/>
    <w:rsid w:val="009C44A6"/>
    <w:rsid w:val="009D7596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72B0"/>
    <w:rsid w:val="00A97F6C"/>
    <w:rsid w:val="00AA2724"/>
    <w:rsid w:val="00AA39EA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4FE2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19B7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1453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B7C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03F4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4FE2"/>
    <w:pPr>
      <w:jc w:val="center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B64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2014-09-26T17:37:00Z</dcterms:created>
  <dcterms:modified xsi:type="dcterms:W3CDTF">2014-09-26T18:45:00Z</dcterms:modified>
</cp:coreProperties>
</file>