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F0" w:rsidRPr="004A1FAE" w:rsidRDefault="001A4EF0" w:rsidP="001A4EF0">
      <w:pPr>
        <w:spacing w:after="200" w:line="276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4A1FAE">
        <w:rPr>
          <w:rFonts w:ascii="Bookman Old Style" w:hAnsi="Bookman Old Style"/>
          <w:b/>
          <w:sz w:val="32"/>
          <w:szCs w:val="32"/>
        </w:rPr>
        <w:t>РЕЧЕННЯ ЯК ОСНОВНА ОДИНИЦЯ СИНТАКСИСУ</w:t>
      </w:r>
    </w:p>
    <w:p w:rsidR="001A4EF0" w:rsidRPr="004A1FAE" w:rsidRDefault="001A4EF0" w:rsidP="001A4EF0">
      <w:pPr>
        <w:pStyle w:val="a3"/>
        <w:jc w:val="center"/>
        <w:rPr>
          <w:b/>
          <w:sz w:val="32"/>
          <w:szCs w:val="32"/>
        </w:rPr>
      </w:pPr>
      <w:r w:rsidRPr="000940BA">
        <w:rPr>
          <w:b/>
          <w:noProof/>
          <w:sz w:val="32"/>
          <w:szCs w:val="32"/>
        </w:rPr>
        <w:pict>
          <v:roundrect id="_x0000_s1044" style="position:absolute;left:0;text-align:left;margin-left:18pt;margin-top:16.8pt;width:468pt;height:79.4pt;z-index:251660288" arcsize="10923f">
            <v:shadow on="t" type="double" opacity=".5" color2="shadow add(102)" offset="-3pt,-3pt" offset2="-6pt,-6pt"/>
            <v:textbox style="mso-next-textbox:#_x0000_s1044">
              <w:txbxContent>
                <w:p w:rsidR="001A4EF0" w:rsidRPr="00B67326" w:rsidRDefault="001A4EF0" w:rsidP="001A4EF0">
                  <w:pPr>
                    <w:ind w:firstLine="540"/>
                    <w:jc w:val="both"/>
                    <w:rPr>
                      <w:spacing w:val="20"/>
                      <w:sz w:val="28"/>
                      <w:szCs w:val="28"/>
                    </w:rPr>
                  </w:pPr>
                  <w:r w:rsidRPr="000B3E84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РЕЧЕННЯ</w:t>
                  </w:r>
                  <w:r w:rsidRPr="000B3E84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Pr="000B3E84">
                    <w:rPr>
                      <w:b/>
                      <w:i/>
                      <w:sz w:val="28"/>
                      <w:szCs w:val="28"/>
                    </w:rPr>
                    <w:t xml:space="preserve">– </w:t>
                  </w:r>
                  <w:r w:rsidRPr="00B67326">
                    <w:rPr>
                      <w:spacing w:val="20"/>
                      <w:sz w:val="28"/>
                      <w:szCs w:val="28"/>
                    </w:rPr>
                    <w:t>основна, граматично оформлена за законами певної мови, інтонаційно завершена комунікативно-мовна одиниця, що є засобом вираження думок, емоцій, почуттів та ставлення до висловлюваної думки.</w:t>
                  </w:r>
                </w:p>
              </w:txbxContent>
            </v:textbox>
          </v:roundrect>
        </w:pict>
      </w:r>
    </w:p>
    <w:p w:rsidR="001A4EF0" w:rsidRPr="004A1FAE" w:rsidRDefault="001A4EF0" w:rsidP="001A4EF0">
      <w:pPr>
        <w:pStyle w:val="a3"/>
        <w:ind w:firstLine="0"/>
        <w:jc w:val="center"/>
        <w:rPr>
          <w:b/>
          <w:sz w:val="32"/>
          <w:szCs w:val="32"/>
        </w:rPr>
      </w:pPr>
    </w:p>
    <w:p w:rsidR="001A4EF0" w:rsidRPr="004A1FAE" w:rsidRDefault="001A4EF0" w:rsidP="001A4EF0">
      <w:pPr>
        <w:pStyle w:val="a3"/>
        <w:ind w:firstLine="0"/>
        <w:jc w:val="center"/>
        <w:rPr>
          <w:b/>
          <w:sz w:val="32"/>
          <w:szCs w:val="32"/>
        </w:rPr>
      </w:pPr>
    </w:p>
    <w:p w:rsidR="001A4EF0" w:rsidRPr="004A1FAE" w:rsidRDefault="001A4EF0" w:rsidP="001A4EF0">
      <w:pPr>
        <w:pStyle w:val="a3"/>
        <w:ind w:firstLine="0"/>
        <w:jc w:val="center"/>
        <w:rPr>
          <w:b/>
          <w:sz w:val="32"/>
          <w:szCs w:val="32"/>
        </w:rPr>
      </w:pPr>
    </w:p>
    <w:p w:rsidR="001A4EF0" w:rsidRPr="004A1FAE" w:rsidRDefault="001A4EF0" w:rsidP="001A4EF0">
      <w:pPr>
        <w:pStyle w:val="a3"/>
        <w:ind w:firstLine="0"/>
        <w:jc w:val="center"/>
        <w:rPr>
          <w:b/>
          <w:sz w:val="32"/>
          <w:szCs w:val="32"/>
        </w:rPr>
      </w:pPr>
      <w:r w:rsidRPr="004A1FAE">
        <w:rPr>
          <w:b/>
          <w:sz w:val="32"/>
          <w:szCs w:val="32"/>
        </w:rPr>
        <w:t xml:space="preserve">    </w:t>
      </w:r>
    </w:p>
    <w:p w:rsidR="001A4EF0" w:rsidRDefault="001A4EF0" w:rsidP="001A4EF0">
      <w:pPr>
        <w:rPr>
          <w:rFonts w:ascii="Bookman Old Style" w:hAnsi="Bookman Old Style"/>
          <w:b/>
          <w:szCs w:val="28"/>
        </w:rPr>
      </w:pPr>
    </w:p>
    <w:p w:rsidR="001A4EF0" w:rsidRDefault="001A4EF0" w:rsidP="001A4EF0">
      <w:pPr>
        <w:ind w:firstLine="900"/>
        <w:jc w:val="both"/>
        <w:rPr>
          <w:b/>
          <w:sz w:val="28"/>
          <w:szCs w:val="28"/>
        </w:rPr>
      </w:pPr>
      <w:r>
        <w:rPr>
          <w:rFonts w:ascii="Bookman Old Style" w:hAnsi="Bookman Old Style"/>
          <w:b/>
          <w:noProof/>
          <w:szCs w:val="28"/>
        </w:rPr>
        <w:pict>
          <v:group id="_x0000_s1026" editas="canvas" style="position:absolute;margin-left:-76.85pt;margin-top:1.7pt;width:532.1pt;height:231.35pt;z-index:4;mso-position-horizontal-relative:char;mso-position-vertical-relative:line" coordorigin="1598,-611" coordsize="7883,347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98;top:-611;width:7883;height:3470" o:preferrelative="f">
              <v:fill o:detectmouseclick="t"/>
              <v:path o:extrusionok="t" o:connecttype="none"/>
              <o:lock v:ext="edit" text="t"/>
            </v:shape>
            <v:rect id="_x0000_s1028" style="position:absolute;left:2469;top:-611;width:6268;height:2160" fillcolor="#9cf"/>
            <v:roundrect id="_x0000_s1029" style="position:absolute;left:3803;top:-330;width:4240;height:687" arcsize="10923f">
              <v:textbox style="mso-next-textbox:#_x0000_s1029">
                <w:txbxContent>
                  <w:p w:rsidR="001A4EF0" w:rsidRPr="008B7F4C" w:rsidRDefault="001A4EF0" w:rsidP="001A4EF0">
                    <w:pPr>
                      <w:pStyle w:val="a3"/>
                      <w:ind w:firstLine="0"/>
                      <w:jc w:val="center"/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ru-RU"/>
                      </w:rPr>
                    </w:pPr>
                    <w:r w:rsidRPr="008B7F4C"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>О</w:t>
                    </w:r>
                    <w:r w:rsidRPr="008B7F4C"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8B7F4C"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>З</w:t>
                    </w:r>
                    <w:r w:rsidRPr="008B7F4C"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8B7F4C"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>Н</w:t>
                    </w:r>
                    <w:r w:rsidRPr="008B7F4C"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8B7F4C"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>А</w:t>
                    </w:r>
                    <w:r w:rsidRPr="008B7F4C"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8B7F4C"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>К</w:t>
                    </w:r>
                    <w:r w:rsidRPr="008B7F4C"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8B7F4C"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>И</w:t>
                    </w:r>
                    <w:r w:rsidRPr="008B7F4C"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8B7F4C"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 xml:space="preserve"> </w:t>
                    </w:r>
                    <w:r w:rsidRPr="008B7F4C"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8B7F4C"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>Р</w:t>
                    </w:r>
                    <w:r w:rsidRPr="008B7F4C"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8B7F4C"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>Е</w:t>
                    </w:r>
                    <w:r w:rsidRPr="008B7F4C"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8B7F4C"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>Ч</w:t>
                    </w:r>
                    <w:r w:rsidRPr="008B7F4C"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8B7F4C"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>Е</w:t>
                    </w:r>
                    <w:r w:rsidRPr="008B7F4C"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8B7F4C"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>Н</w:t>
                    </w:r>
                    <w:r w:rsidRPr="008B7F4C"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8B7F4C"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>Н</w:t>
                    </w:r>
                    <w:r w:rsidRPr="008B7F4C"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8B7F4C"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>Я</w:t>
                    </w:r>
                    <w:r w:rsidRPr="008B7F4C"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ru-RU"/>
                      </w:rPr>
                      <w:t xml:space="preserve"> </w:t>
                    </w:r>
                  </w:p>
                  <w:p w:rsidR="001A4EF0" w:rsidRDefault="001A4EF0" w:rsidP="001A4EF0"/>
                </w:txbxContent>
              </v:textbox>
            </v:roundrect>
            <v:roundrect id="_x0000_s1030" style="position:absolute;left:2469;top:525;width:3067;height:1024" arcsize="10923f">
              <v:textbox style="mso-next-textbox:#_x0000_s1030">
                <w:txbxContent>
                  <w:p w:rsidR="001A4EF0" w:rsidRPr="008B7F4C" w:rsidRDefault="001A4EF0" w:rsidP="001A4EF0">
                    <w:pPr>
                      <w:pStyle w:val="a3"/>
                      <w:ind w:firstLine="0"/>
                      <w:jc w:val="center"/>
                      <w:rPr>
                        <w:rFonts w:ascii="Bookman Old Style" w:hAnsi="Bookman Old Style"/>
                        <w:b/>
                        <w:i/>
                        <w:sz w:val="30"/>
                        <w:szCs w:val="30"/>
                      </w:rPr>
                    </w:pPr>
                    <w:r w:rsidRPr="008B7F4C">
                      <w:rPr>
                        <w:rFonts w:ascii="Bookman Old Style" w:hAnsi="Bookman Old Style"/>
                        <w:b/>
                        <w:i/>
                        <w:sz w:val="30"/>
                        <w:szCs w:val="30"/>
                      </w:rPr>
                      <w:t xml:space="preserve">Предикативність </w:t>
                    </w:r>
                  </w:p>
                  <w:p w:rsidR="001A4EF0" w:rsidRPr="008B7F4C" w:rsidRDefault="001A4EF0" w:rsidP="001A4EF0">
                    <w:pPr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roundrect>
            <v:roundrect id="_x0000_s1031" style="position:absolute;left:6203;top:525;width:2828;height:1024" arcsize="10923f">
              <v:textbox style="mso-next-textbox:#_x0000_s1031">
                <w:txbxContent>
                  <w:p w:rsidR="001A4EF0" w:rsidRPr="008B7F4C" w:rsidRDefault="001A4EF0" w:rsidP="001A4EF0">
                    <w:pPr>
                      <w:pStyle w:val="a3"/>
                      <w:ind w:firstLine="0"/>
                      <w:jc w:val="center"/>
                      <w:rPr>
                        <w:rFonts w:ascii="Bookman Old Style" w:hAnsi="Bookman Old Style"/>
                        <w:b/>
                        <w:i/>
                        <w:sz w:val="30"/>
                        <w:szCs w:val="30"/>
                      </w:rPr>
                    </w:pPr>
                    <w:r w:rsidRPr="008B7F4C">
                      <w:rPr>
                        <w:rFonts w:ascii="Bookman Old Style" w:hAnsi="Bookman Old Style"/>
                        <w:b/>
                        <w:i/>
                        <w:sz w:val="30"/>
                        <w:szCs w:val="30"/>
                      </w:rPr>
                      <w:t xml:space="preserve">Модальність </w:t>
                    </w:r>
                  </w:p>
                  <w:p w:rsidR="001A4EF0" w:rsidRPr="008B7F4C" w:rsidRDefault="001A4EF0" w:rsidP="001A4EF0">
                    <w:pPr>
                      <w:rPr>
                        <w:i/>
                        <w:sz w:val="30"/>
                        <w:szCs w:val="30"/>
                      </w:rPr>
                    </w:pPr>
                  </w:p>
                </w:txbxContent>
              </v:textbox>
            </v:roundrect>
            <v:roundrect id="_x0000_s1032" style="position:absolute;left:2336;top:1734;width:2134;height:951" arcsize="10923f">
              <v:textbox style="mso-next-textbox:#_x0000_s1032">
                <w:txbxContent>
                  <w:p w:rsidR="001A4EF0" w:rsidRPr="008B7F4C" w:rsidRDefault="001A4EF0" w:rsidP="001A4EF0">
                    <w:pPr>
                      <w:pStyle w:val="a3"/>
                      <w:ind w:firstLine="0"/>
                      <w:jc w:val="center"/>
                      <w:rPr>
                        <w:rFonts w:ascii="Bookman Old Style" w:hAnsi="Bookman Old Style"/>
                        <w:b/>
                        <w:i/>
                        <w:sz w:val="30"/>
                        <w:szCs w:val="30"/>
                      </w:rPr>
                    </w:pPr>
                    <w:r w:rsidRPr="008B7F4C">
                      <w:rPr>
                        <w:rFonts w:ascii="Bookman Old Style" w:hAnsi="Bookman Old Style"/>
                        <w:b/>
                        <w:i/>
                        <w:sz w:val="30"/>
                        <w:szCs w:val="30"/>
                      </w:rPr>
                      <w:t>Інтонаційна оформленість</w:t>
                    </w:r>
                  </w:p>
                  <w:p w:rsidR="001A4EF0" w:rsidRPr="008B7F4C" w:rsidRDefault="001A4EF0" w:rsidP="001A4EF0">
                    <w:pPr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roundrect>
            <v:roundrect id="_x0000_s1033" style="position:absolute;left:6870;top:1734;width:2400;height:765" arcsize="10923f">
              <v:textbox style="mso-next-textbox:#_x0000_s1033">
                <w:txbxContent>
                  <w:p w:rsidR="001A4EF0" w:rsidRPr="008B7F4C" w:rsidRDefault="001A4EF0" w:rsidP="001A4EF0">
                    <w:pPr>
                      <w:pStyle w:val="a3"/>
                      <w:ind w:firstLine="0"/>
                      <w:jc w:val="center"/>
                      <w:rPr>
                        <w:rFonts w:ascii="Bookman Old Style" w:hAnsi="Bookman Old Style"/>
                        <w:b/>
                        <w:i/>
                        <w:sz w:val="30"/>
                        <w:szCs w:val="30"/>
                      </w:rPr>
                    </w:pPr>
                    <w:r w:rsidRPr="008B7F4C">
                      <w:rPr>
                        <w:rFonts w:ascii="Bookman Old Style" w:hAnsi="Bookman Old Style"/>
                        <w:b/>
                        <w:i/>
                        <w:sz w:val="30"/>
                        <w:szCs w:val="30"/>
                      </w:rPr>
                      <w:t>Граматична організованість</w:t>
                    </w:r>
                  </w:p>
                  <w:p w:rsidR="001A4EF0" w:rsidRPr="008B7F4C" w:rsidRDefault="001A4EF0" w:rsidP="001A4EF0">
                    <w:pPr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roundrect>
            <v:roundrect id="_x0000_s1034" style="position:absolute;left:4603;top:1734;width:2133;height:889" arcsize="10923f">
              <v:textbox style="mso-next-textbox:#_x0000_s1034">
                <w:txbxContent>
                  <w:p w:rsidR="001A4EF0" w:rsidRPr="008B7F4C" w:rsidRDefault="001A4EF0" w:rsidP="001A4EF0">
                    <w:pPr>
                      <w:pStyle w:val="a3"/>
                      <w:ind w:firstLine="0"/>
                      <w:jc w:val="center"/>
                      <w:rPr>
                        <w:rFonts w:ascii="Bookman Old Style" w:hAnsi="Bookman Old Style"/>
                        <w:b/>
                        <w:i/>
                        <w:sz w:val="30"/>
                        <w:szCs w:val="30"/>
                      </w:rPr>
                    </w:pPr>
                    <w:r w:rsidRPr="008B7F4C">
                      <w:rPr>
                        <w:rFonts w:ascii="Bookman Old Style" w:hAnsi="Bookman Old Style"/>
                        <w:b/>
                        <w:i/>
                        <w:sz w:val="30"/>
                        <w:szCs w:val="30"/>
                      </w:rPr>
                      <w:t>Смислова за</w:t>
                    </w:r>
                    <w:r>
                      <w:rPr>
                        <w:rFonts w:ascii="Bookman Old Style" w:hAnsi="Bookman Old Style"/>
                        <w:b/>
                        <w:i/>
                        <w:sz w:val="30"/>
                        <w:szCs w:val="30"/>
                      </w:rPr>
                      <w:t>вершеність</w:t>
                    </w:r>
                  </w:p>
                  <w:p w:rsidR="001A4EF0" w:rsidRPr="008B7F4C" w:rsidRDefault="001A4EF0" w:rsidP="001A4EF0">
                    <w:pPr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roundrect>
          </v:group>
        </w:pict>
      </w:r>
    </w:p>
    <w:p w:rsidR="001A4EF0" w:rsidRDefault="001A4EF0" w:rsidP="001A4EF0">
      <w:pPr>
        <w:ind w:firstLine="900"/>
        <w:jc w:val="both"/>
        <w:rPr>
          <w:b/>
          <w:sz w:val="28"/>
          <w:szCs w:val="28"/>
        </w:rPr>
      </w:pPr>
    </w:p>
    <w:p w:rsidR="001A4EF0" w:rsidRDefault="001A4EF0" w:rsidP="001A4EF0">
      <w:pPr>
        <w:ind w:firstLine="900"/>
        <w:jc w:val="both"/>
        <w:rPr>
          <w:b/>
          <w:sz w:val="28"/>
          <w:szCs w:val="28"/>
        </w:rPr>
      </w:pPr>
    </w:p>
    <w:p w:rsidR="001A4EF0" w:rsidRDefault="001A4EF0" w:rsidP="001A4EF0">
      <w:pPr>
        <w:ind w:firstLine="900"/>
        <w:jc w:val="both"/>
        <w:rPr>
          <w:b/>
          <w:sz w:val="28"/>
          <w:szCs w:val="28"/>
        </w:rPr>
      </w:pPr>
    </w:p>
    <w:p w:rsidR="001A4EF0" w:rsidRDefault="001A4EF0" w:rsidP="001A4EF0">
      <w:pPr>
        <w:ind w:firstLine="900"/>
        <w:jc w:val="both"/>
        <w:rPr>
          <w:b/>
          <w:sz w:val="28"/>
          <w:szCs w:val="28"/>
        </w:rPr>
      </w:pPr>
    </w:p>
    <w:p w:rsidR="001A4EF0" w:rsidRDefault="001A4EF0" w:rsidP="001A4EF0">
      <w:pPr>
        <w:ind w:firstLine="900"/>
        <w:jc w:val="both"/>
        <w:rPr>
          <w:b/>
          <w:sz w:val="28"/>
          <w:szCs w:val="28"/>
        </w:rPr>
      </w:pPr>
    </w:p>
    <w:p w:rsidR="001A4EF0" w:rsidRDefault="001A4EF0" w:rsidP="001A4EF0">
      <w:pPr>
        <w:ind w:firstLine="900"/>
        <w:jc w:val="both"/>
        <w:rPr>
          <w:b/>
          <w:sz w:val="28"/>
          <w:szCs w:val="28"/>
        </w:rPr>
      </w:pPr>
    </w:p>
    <w:p w:rsidR="001A4EF0" w:rsidRDefault="001A4EF0" w:rsidP="001A4EF0">
      <w:pPr>
        <w:ind w:firstLine="900"/>
        <w:jc w:val="both"/>
        <w:rPr>
          <w:b/>
          <w:sz w:val="28"/>
          <w:szCs w:val="28"/>
        </w:rPr>
      </w:pPr>
    </w:p>
    <w:p w:rsidR="001A4EF0" w:rsidRDefault="001A4EF0" w:rsidP="001A4EF0">
      <w:pPr>
        <w:ind w:firstLine="900"/>
        <w:jc w:val="both"/>
        <w:rPr>
          <w:b/>
          <w:sz w:val="28"/>
          <w:szCs w:val="28"/>
        </w:rPr>
      </w:pPr>
    </w:p>
    <w:p w:rsidR="001A4EF0" w:rsidRDefault="001A4EF0" w:rsidP="001A4EF0">
      <w:pPr>
        <w:ind w:firstLine="900"/>
        <w:jc w:val="both"/>
        <w:rPr>
          <w:b/>
          <w:sz w:val="28"/>
          <w:szCs w:val="28"/>
        </w:rPr>
      </w:pPr>
    </w:p>
    <w:p w:rsidR="001A4EF0" w:rsidRDefault="001A4EF0" w:rsidP="001A4EF0">
      <w:pPr>
        <w:ind w:firstLine="900"/>
        <w:jc w:val="both"/>
        <w:rPr>
          <w:b/>
          <w:sz w:val="28"/>
          <w:szCs w:val="28"/>
        </w:rPr>
      </w:pPr>
    </w:p>
    <w:p w:rsidR="001A4EF0" w:rsidRDefault="001A4EF0" w:rsidP="001A4EF0">
      <w:pPr>
        <w:ind w:firstLine="900"/>
        <w:jc w:val="both"/>
        <w:rPr>
          <w:b/>
          <w:sz w:val="28"/>
          <w:szCs w:val="28"/>
        </w:rPr>
      </w:pPr>
    </w:p>
    <w:p w:rsidR="001A4EF0" w:rsidRDefault="001A4EF0" w:rsidP="001A4EF0">
      <w:pPr>
        <w:ind w:firstLine="900"/>
        <w:jc w:val="both"/>
        <w:rPr>
          <w:b/>
          <w:sz w:val="28"/>
          <w:szCs w:val="28"/>
        </w:rPr>
      </w:pPr>
    </w:p>
    <w:p w:rsidR="001A4EF0" w:rsidRDefault="001A4EF0" w:rsidP="001A4EF0">
      <w:pPr>
        <w:ind w:firstLine="900"/>
        <w:jc w:val="both"/>
        <w:rPr>
          <w:b/>
          <w:sz w:val="28"/>
          <w:szCs w:val="28"/>
        </w:rPr>
      </w:pPr>
    </w:p>
    <w:p w:rsidR="001A4EF0" w:rsidRDefault="001A4EF0" w:rsidP="001A4EF0">
      <w:pPr>
        <w:ind w:firstLine="900"/>
        <w:jc w:val="both"/>
        <w:rPr>
          <w:b/>
          <w:sz w:val="28"/>
          <w:szCs w:val="28"/>
        </w:rPr>
      </w:pPr>
    </w:p>
    <w:p w:rsidR="001A4EF0" w:rsidRDefault="001A4EF0" w:rsidP="001A4EF0">
      <w:pPr>
        <w:ind w:firstLine="900"/>
        <w:jc w:val="both"/>
        <w:rPr>
          <w:sz w:val="28"/>
          <w:szCs w:val="28"/>
        </w:rPr>
      </w:pPr>
      <w:r w:rsidRPr="001A4EF0">
        <w:rPr>
          <w:b/>
          <w:sz w:val="28"/>
          <w:szCs w:val="28"/>
        </w:rPr>
        <w:t xml:space="preserve"> </w:t>
      </w:r>
      <w:r w:rsidRPr="0081232F">
        <w:rPr>
          <w:b/>
          <w:sz w:val="28"/>
          <w:szCs w:val="28"/>
        </w:rPr>
        <w:t>Предикативність</w:t>
      </w:r>
      <w:r w:rsidRPr="0081232F">
        <w:rPr>
          <w:sz w:val="28"/>
          <w:szCs w:val="28"/>
        </w:rPr>
        <w:t xml:space="preserve"> (у перекладі </w:t>
      </w:r>
      <w:r>
        <w:rPr>
          <w:sz w:val="28"/>
          <w:szCs w:val="28"/>
        </w:rPr>
        <w:t xml:space="preserve">з грецької – </w:t>
      </w:r>
      <w:r w:rsidRPr="008F3E8D">
        <w:rPr>
          <w:b/>
          <w:i/>
          <w:sz w:val="28"/>
          <w:szCs w:val="28"/>
        </w:rPr>
        <w:t>«висловлення, твердження»</w:t>
      </w:r>
      <w:r>
        <w:rPr>
          <w:sz w:val="28"/>
          <w:szCs w:val="28"/>
        </w:rPr>
        <w:t>) – співвіднесення загального змісту  речення з реальною дійсністю.</w:t>
      </w:r>
    </w:p>
    <w:p w:rsidR="001A4EF0" w:rsidRDefault="001A4EF0" w:rsidP="001A4E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123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граматиці предикативна ознака виражається поєднанням підмета і присудка в предикативне ядро, без якого  не може бути речення:  </w:t>
      </w:r>
      <w:r w:rsidRPr="00BA0E17">
        <w:rPr>
          <w:i/>
          <w:sz w:val="28"/>
          <w:szCs w:val="28"/>
        </w:rPr>
        <w:t xml:space="preserve">Так </w:t>
      </w:r>
      <w:r w:rsidRPr="00BA0E17">
        <w:rPr>
          <w:b/>
          <w:i/>
          <w:sz w:val="28"/>
          <w:szCs w:val="28"/>
        </w:rPr>
        <w:t>ніхто</w:t>
      </w:r>
      <w:r w:rsidRPr="00BA0E17">
        <w:rPr>
          <w:i/>
          <w:sz w:val="28"/>
          <w:szCs w:val="28"/>
        </w:rPr>
        <w:t xml:space="preserve"> </w:t>
      </w:r>
      <w:r w:rsidRPr="00BA0E17">
        <w:rPr>
          <w:b/>
          <w:i/>
          <w:sz w:val="28"/>
          <w:szCs w:val="28"/>
        </w:rPr>
        <w:t>не</w:t>
      </w:r>
      <w:r w:rsidRPr="00BA0E17">
        <w:rPr>
          <w:i/>
          <w:sz w:val="28"/>
          <w:szCs w:val="28"/>
        </w:rPr>
        <w:t xml:space="preserve"> </w:t>
      </w:r>
      <w:r w:rsidRPr="00BA0E17">
        <w:rPr>
          <w:b/>
          <w:i/>
          <w:sz w:val="28"/>
          <w:szCs w:val="28"/>
        </w:rPr>
        <w:t>кохав</w:t>
      </w:r>
      <w:r w:rsidRPr="00BA0E17">
        <w:rPr>
          <w:i/>
          <w:sz w:val="28"/>
          <w:szCs w:val="28"/>
        </w:rPr>
        <w:t xml:space="preserve">. Через тисячі літ лиш </w:t>
      </w:r>
      <w:r w:rsidRPr="00BA0E17">
        <w:rPr>
          <w:b/>
          <w:i/>
          <w:sz w:val="28"/>
          <w:szCs w:val="28"/>
        </w:rPr>
        <w:t>приходить</w:t>
      </w:r>
      <w:r w:rsidRPr="00BA0E17">
        <w:rPr>
          <w:i/>
          <w:sz w:val="28"/>
          <w:szCs w:val="28"/>
        </w:rPr>
        <w:t xml:space="preserve"> подібне </w:t>
      </w:r>
      <w:r w:rsidRPr="00BA0E17">
        <w:rPr>
          <w:b/>
          <w:i/>
          <w:sz w:val="28"/>
          <w:szCs w:val="28"/>
        </w:rPr>
        <w:t>кохання</w:t>
      </w:r>
      <w:r w:rsidRPr="00BA0E17">
        <w:rPr>
          <w:i/>
          <w:sz w:val="28"/>
          <w:szCs w:val="28"/>
        </w:rPr>
        <w:t>…</w:t>
      </w:r>
      <w:r>
        <w:rPr>
          <w:sz w:val="28"/>
          <w:szCs w:val="28"/>
        </w:rPr>
        <w:t xml:space="preserve"> (В.Сосюра). </w:t>
      </w:r>
    </w:p>
    <w:p w:rsidR="001A4EF0" w:rsidRPr="008F3E8D" w:rsidRDefault="001A4EF0" w:rsidP="001A4EF0">
      <w:pPr>
        <w:ind w:firstLine="900"/>
        <w:jc w:val="both"/>
        <w:rPr>
          <w:i/>
          <w:sz w:val="28"/>
          <w:szCs w:val="28"/>
        </w:rPr>
      </w:pPr>
      <w:r w:rsidRPr="00777B08">
        <w:rPr>
          <w:b/>
          <w:sz w:val="28"/>
          <w:szCs w:val="28"/>
        </w:rPr>
        <w:t>Модальність</w:t>
      </w:r>
      <w:r w:rsidRPr="00777B08">
        <w:rPr>
          <w:sz w:val="28"/>
          <w:szCs w:val="28"/>
        </w:rPr>
        <w:t xml:space="preserve"> – оцінка висло</w:t>
      </w:r>
      <w:r>
        <w:rPr>
          <w:sz w:val="28"/>
          <w:szCs w:val="28"/>
        </w:rPr>
        <w:t>влення з погляду реальності. Те, що повідомляється в реченні, може відповідати або не відповідати дійсності – тобто мислиться як реальне (</w:t>
      </w:r>
      <w:r w:rsidRPr="00777B08">
        <w:rPr>
          <w:i/>
          <w:sz w:val="28"/>
          <w:szCs w:val="28"/>
        </w:rPr>
        <w:t>Кожна квітка радіє весною, кожна пташка вітає весну</w:t>
      </w:r>
      <w:r>
        <w:rPr>
          <w:i/>
          <w:sz w:val="28"/>
          <w:szCs w:val="28"/>
        </w:rPr>
        <w:t xml:space="preserve"> (В.Сосюра)</w:t>
      </w:r>
      <w:r w:rsidRPr="00777B08">
        <w:rPr>
          <w:i/>
          <w:sz w:val="28"/>
          <w:szCs w:val="28"/>
        </w:rPr>
        <w:t xml:space="preserve"> </w:t>
      </w:r>
      <w:r w:rsidRPr="00777B08">
        <w:rPr>
          <w:sz w:val="28"/>
          <w:szCs w:val="28"/>
        </w:rPr>
        <w:t>або я</w:t>
      </w:r>
      <w:r>
        <w:rPr>
          <w:sz w:val="28"/>
          <w:szCs w:val="28"/>
        </w:rPr>
        <w:t>к  можливе, бажане, очікуване (</w:t>
      </w:r>
      <w:r w:rsidRPr="00777B08">
        <w:rPr>
          <w:i/>
          <w:sz w:val="28"/>
          <w:szCs w:val="28"/>
        </w:rPr>
        <w:t>Не тужи, не ж</w:t>
      </w:r>
      <w:r>
        <w:rPr>
          <w:i/>
          <w:sz w:val="28"/>
          <w:szCs w:val="28"/>
        </w:rPr>
        <w:t xml:space="preserve">алій мене, мати (Б.Олійник), Ти, мабуть, у світі нічого не </w:t>
      </w:r>
      <w:r w:rsidRPr="008F3E8D">
        <w:rPr>
          <w:i/>
          <w:sz w:val="28"/>
          <w:szCs w:val="28"/>
        </w:rPr>
        <w:t>боїшся (</w:t>
      </w:r>
      <w:r>
        <w:rPr>
          <w:i/>
          <w:sz w:val="28"/>
          <w:szCs w:val="28"/>
        </w:rPr>
        <w:t>М.Вов</w:t>
      </w:r>
      <w:r w:rsidRPr="008F3E8D">
        <w:rPr>
          <w:i/>
          <w:sz w:val="28"/>
          <w:szCs w:val="28"/>
        </w:rPr>
        <w:t>чок)</w:t>
      </w:r>
      <w:r>
        <w:rPr>
          <w:i/>
          <w:sz w:val="28"/>
          <w:szCs w:val="28"/>
        </w:rPr>
        <w:t>.</w:t>
      </w:r>
    </w:p>
    <w:p w:rsidR="001A4EF0" w:rsidRDefault="001A4EF0" w:rsidP="001A4EF0">
      <w:pPr>
        <w:ind w:firstLine="900"/>
        <w:jc w:val="both"/>
        <w:rPr>
          <w:sz w:val="28"/>
          <w:szCs w:val="28"/>
        </w:rPr>
      </w:pPr>
      <w:r w:rsidRPr="00865347">
        <w:rPr>
          <w:b/>
          <w:sz w:val="28"/>
          <w:szCs w:val="28"/>
        </w:rPr>
        <w:t xml:space="preserve">Інтонація </w:t>
      </w:r>
      <w:r w:rsidRPr="00865347">
        <w:rPr>
          <w:sz w:val="28"/>
          <w:szCs w:val="28"/>
        </w:rPr>
        <w:t xml:space="preserve">– це складна єдність висоти, сили, темпу і тембру </w:t>
      </w:r>
      <w:r w:rsidRPr="00865347">
        <w:rPr>
          <w:b/>
          <w:sz w:val="28"/>
          <w:szCs w:val="28"/>
        </w:rPr>
        <w:t>мовлення</w:t>
      </w:r>
      <w:r w:rsidRPr="005A4352">
        <w:rPr>
          <w:sz w:val="28"/>
          <w:szCs w:val="28"/>
        </w:rPr>
        <w:t xml:space="preserve">, </w:t>
      </w:r>
      <w:r w:rsidRPr="00BA0E17">
        <w:rPr>
          <w:sz w:val="28"/>
          <w:szCs w:val="28"/>
        </w:rPr>
        <w:t>які</w:t>
      </w:r>
      <w:r w:rsidRPr="00865347">
        <w:rPr>
          <w:b/>
          <w:sz w:val="28"/>
          <w:szCs w:val="28"/>
        </w:rPr>
        <w:t xml:space="preserve"> </w:t>
      </w:r>
      <w:r w:rsidRPr="00865347">
        <w:rPr>
          <w:sz w:val="28"/>
          <w:szCs w:val="28"/>
        </w:rPr>
        <w:t>є засобом організац</w:t>
      </w:r>
      <w:r>
        <w:rPr>
          <w:sz w:val="28"/>
          <w:szCs w:val="28"/>
        </w:rPr>
        <w:t>ії словесного вираження</w:t>
      </w:r>
      <w:r w:rsidRPr="00865347">
        <w:rPr>
          <w:sz w:val="28"/>
          <w:szCs w:val="28"/>
        </w:rPr>
        <w:t xml:space="preserve"> висловлювання й емоційно-вольових показників виразності. Тому і</w:t>
      </w:r>
      <w:r w:rsidRPr="00865347">
        <w:rPr>
          <w:b/>
          <w:sz w:val="28"/>
          <w:szCs w:val="28"/>
        </w:rPr>
        <w:t>нтонаційна оформленість</w:t>
      </w:r>
      <w:r w:rsidRPr="00865347">
        <w:rPr>
          <w:sz w:val="28"/>
          <w:szCs w:val="28"/>
        </w:rPr>
        <w:t xml:space="preserve"> залежить від мети висловлення і має такі варіанти: </w:t>
      </w:r>
      <w:r w:rsidRPr="00865347">
        <w:rPr>
          <w:i/>
          <w:sz w:val="28"/>
          <w:szCs w:val="28"/>
        </w:rPr>
        <w:t>розповідна, питальна, оклична</w:t>
      </w:r>
      <w:r w:rsidRPr="00865347">
        <w:rPr>
          <w:sz w:val="28"/>
          <w:szCs w:val="28"/>
        </w:rPr>
        <w:t xml:space="preserve">. Інтонація завжди вказує на завершеність речення. </w:t>
      </w:r>
      <w:r>
        <w:rPr>
          <w:sz w:val="28"/>
          <w:szCs w:val="28"/>
        </w:rPr>
        <w:t xml:space="preserve">Тому навіть одне слово може стати реченням: </w:t>
      </w:r>
      <w:r w:rsidRPr="00865347">
        <w:rPr>
          <w:i/>
          <w:sz w:val="28"/>
          <w:szCs w:val="28"/>
        </w:rPr>
        <w:t>Весна. Ранок. Холодно.</w:t>
      </w:r>
      <w:r>
        <w:rPr>
          <w:sz w:val="28"/>
          <w:szCs w:val="28"/>
        </w:rPr>
        <w:t xml:space="preserve"> </w:t>
      </w:r>
    </w:p>
    <w:p w:rsidR="001A4EF0" w:rsidRDefault="001A4EF0" w:rsidP="001A4EF0">
      <w:pPr>
        <w:ind w:firstLine="1080"/>
        <w:jc w:val="both"/>
        <w:rPr>
          <w:sz w:val="28"/>
          <w:szCs w:val="28"/>
        </w:rPr>
      </w:pPr>
      <w:r w:rsidRPr="001A4EF0">
        <w:rPr>
          <w:b/>
          <w:sz w:val="28"/>
          <w:szCs w:val="28"/>
        </w:rPr>
        <w:t>Граматична організованість.</w:t>
      </w:r>
      <w:r>
        <w:rPr>
          <w:sz w:val="28"/>
          <w:szCs w:val="28"/>
        </w:rPr>
        <w:t xml:space="preserve"> </w:t>
      </w:r>
      <w:r w:rsidRPr="00FF7B83">
        <w:rPr>
          <w:sz w:val="28"/>
          <w:szCs w:val="28"/>
        </w:rPr>
        <w:t>Речення складається із кількох слів, об’єднаних за граматичними законами певної мови</w:t>
      </w:r>
      <w:r w:rsidRPr="009A6B2F">
        <w:rPr>
          <w:sz w:val="28"/>
          <w:szCs w:val="28"/>
        </w:rPr>
        <w:t>.</w:t>
      </w:r>
      <w:r w:rsidRPr="00FF7B83">
        <w:rPr>
          <w:b/>
          <w:sz w:val="28"/>
          <w:szCs w:val="28"/>
        </w:rPr>
        <w:t xml:space="preserve"> </w:t>
      </w:r>
      <w:r w:rsidRPr="00FF7B83">
        <w:rPr>
          <w:sz w:val="28"/>
          <w:szCs w:val="28"/>
        </w:rPr>
        <w:t>Слова в реченні набувають певної граматичної форми, поєднуються різними типами зв’язку, становлять єдине граматичне ціле.</w:t>
      </w:r>
    </w:p>
    <w:p w:rsidR="001A4EF0" w:rsidRPr="00FF7B83" w:rsidRDefault="001A4EF0" w:rsidP="001A4EF0">
      <w:pPr>
        <w:ind w:firstLine="900"/>
        <w:jc w:val="both"/>
        <w:rPr>
          <w:sz w:val="28"/>
          <w:szCs w:val="28"/>
        </w:rPr>
      </w:pPr>
      <w:r w:rsidRPr="001A4EF0">
        <w:rPr>
          <w:b/>
          <w:sz w:val="28"/>
          <w:szCs w:val="28"/>
        </w:rPr>
        <w:t>Смислова завершеність.</w:t>
      </w:r>
      <w:r>
        <w:rPr>
          <w:sz w:val="28"/>
          <w:szCs w:val="28"/>
        </w:rPr>
        <w:t xml:space="preserve"> </w:t>
      </w:r>
      <w:r w:rsidRPr="00FF7B83">
        <w:rPr>
          <w:sz w:val="28"/>
          <w:szCs w:val="28"/>
        </w:rPr>
        <w:t>Речення характеризується відносною закінченістю висловленої думки і в мовному потоці становить частину розгорнутого повідомлення.</w:t>
      </w:r>
    </w:p>
    <w:p w:rsidR="001A4EF0" w:rsidRDefault="001A4EF0" w:rsidP="001A4EF0">
      <w:pPr>
        <w:pStyle w:val="a3"/>
        <w:spacing w:line="360" w:lineRule="auto"/>
        <w:ind w:firstLine="0"/>
        <w:jc w:val="center"/>
        <w:rPr>
          <w:rFonts w:ascii="Bookman Old Style" w:hAnsi="Bookman Old Style"/>
          <w:b/>
          <w:sz w:val="32"/>
          <w:szCs w:val="32"/>
        </w:rPr>
      </w:pPr>
    </w:p>
    <w:p w:rsidR="001A4EF0" w:rsidRPr="004A1FAE" w:rsidRDefault="001A4EF0" w:rsidP="001A4EF0">
      <w:pPr>
        <w:pStyle w:val="a3"/>
        <w:spacing w:line="360" w:lineRule="auto"/>
        <w:ind w:firstLine="0"/>
        <w:jc w:val="center"/>
        <w:rPr>
          <w:rFonts w:ascii="Bookman Old Style" w:hAnsi="Bookman Old Style"/>
          <w:b/>
          <w:sz w:val="32"/>
          <w:szCs w:val="32"/>
        </w:rPr>
      </w:pPr>
      <w:r w:rsidRPr="004A1FAE">
        <w:rPr>
          <w:rFonts w:ascii="Bookman Old Style" w:hAnsi="Bookman Old Style"/>
          <w:b/>
          <w:sz w:val="32"/>
          <w:szCs w:val="32"/>
        </w:rPr>
        <w:lastRenderedPageBreak/>
        <w:t>СТРУКТУРНО-СЕМАНТИЧНІ ТИПИ РЕЧЕНЬ</w:t>
      </w:r>
    </w:p>
    <w:p w:rsidR="001A4EF0" w:rsidRPr="00FF7B83" w:rsidRDefault="001A4EF0" w:rsidP="001A4EF0">
      <w:pPr>
        <w:ind w:left="-567"/>
        <w:jc w:val="both"/>
        <w:rPr>
          <w:sz w:val="28"/>
          <w:szCs w:val="28"/>
        </w:rPr>
      </w:pPr>
      <w:r w:rsidRPr="000940BA">
        <w:rPr>
          <w:b/>
        </w:rPr>
      </w:r>
      <w:r>
        <w:rPr>
          <w:b/>
        </w:rPr>
        <w:pict>
          <v:group id="_x0000_s1065" editas="canvas" style="width:7in;height:702pt;mso-position-horizontal-relative:char;mso-position-vertical-relative:line" coordorigin="2062,533" coordsize="7331,10217">
            <o:lock v:ext="edit" aspectratio="t"/>
            <v:shape id="_x0000_s1066" type="#_x0000_t75" style="position:absolute;left:2062;top:533;width:7331;height:10217" o:preferrelative="f" filled="t" fillcolor="#92cddc" stroked="t">
              <v:fill opacity="30147f" o:detectmouseclick="t"/>
              <v:path o:extrusionok="t" o:connecttype="none"/>
              <o:lock v:ext="edit" text="t"/>
            </v:shape>
            <v:rect id="_x0000_s1067" style="position:absolute;left:4549;top:664;width:2488;height:393">
              <v:shadow on="t" type="double" opacity=".5" color2="shadow add(102)" offset="-3pt,-3pt" offset2="-6pt,-6pt"/>
              <v:textbox style="mso-next-textbox:#_x0000_s1067">
                <w:txbxContent>
                  <w:p w:rsidR="001A4EF0" w:rsidRPr="00BE1897" w:rsidRDefault="001A4EF0" w:rsidP="001A4EF0">
                    <w:pPr>
                      <w:pStyle w:val="a3"/>
                      <w:spacing w:line="360" w:lineRule="auto"/>
                      <w:ind w:firstLine="0"/>
                      <w:jc w:val="center"/>
                      <w:rPr>
                        <w:rFonts w:ascii="Bookman Old Style" w:hAnsi="Bookman Old Style"/>
                        <w:b/>
                        <w:sz w:val="24"/>
                      </w:rPr>
                    </w:pPr>
                    <w:r w:rsidRPr="00BE1897">
                      <w:rPr>
                        <w:rFonts w:ascii="Bookman Old Style" w:hAnsi="Bookman Old Style"/>
                        <w:b/>
                        <w:sz w:val="24"/>
                      </w:rPr>
                      <w:t>ЗА СТРУКТУРОЮ</w:t>
                    </w:r>
                  </w:p>
                  <w:p w:rsidR="001A4EF0" w:rsidRDefault="001A4EF0" w:rsidP="001A4EF0"/>
                </w:txbxContent>
              </v:textbox>
            </v:rect>
            <v:rect id="_x0000_s1068" style="position:absolute;left:3109;top:1188;width:2226;height:393">
              <v:shadow on="t" opacity=".5" offset="-6pt,-6pt"/>
              <v:textbox style="mso-next-textbox:#_x0000_s1068">
                <w:txbxContent>
                  <w:p w:rsidR="001A4EF0" w:rsidRPr="00BE1897" w:rsidRDefault="001A4EF0" w:rsidP="001A4EF0">
                    <w:pPr>
                      <w:pStyle w:val="a3"/>
                      <w:spacing w:line="360" w:lineRule="auto"/>
                      <w:ind w:firstLine="0"/>
                      <w:jc w:val="center"/>
                      <w:rPr>
                        <w:rFonts w:ascii="Bookman Old Style" w:hAnsi="Bookman Old Style"/>
                        <w:b/>
                        <w:szCs w:val="28"/>
                      </w:rPr>
                    </w:pPr>
                    <w:r w:rsidRPr="00BE1897">
                      <w:rPr>
                        <w:rFonts w:ascii="Bookman Old Style" w:hAnsi="Bookman Old Style"/>
                        <w:b/>
                        <w:szCs w:val="28"/>
                      </w:rPr>
                      <w:t>П р о с т е</w:t>
                    </w:r>
                  </w:p>
                  <w:p w:rsidR="001A4EF0" w:rsidRDefault="001A4EF0" w:rsidP="001A4EF0"/>
                </w:txbxContent>
              </v:textbox>
            </v:rect>
            <v:rect id="_x0000_s1069" style="position:absolute;left:6251;top:1188;width:2226;height:393">
              <v:shadow on="t" opacity=".5" offset="6pt,-6pt"/>
              <v:textbox style="mso-next-textbox:#_x0000_s1069">
                <w:txbxContent>
                  <w:p w:rsidR="001A4EF0" w:rsidRPr="00BE1897" w:rsidRDefault="001A4EF0" w:rsidP="001A4EF0">
                    <w:pPr>
                      <w:pStyle w:val="a3"/>
                      <w:spacing w:line="360" w:lineRule="auto"/>
                      <w:ind w:firstLine="0"/>
                      <w:jc w:val="center"/>
                      <w:rPr>
                        <w:rFonts w:ascii="Bookman Old Style" w:hAnsi="Bookman Old Style"/>
                        <w:b/>
                        <w:szCs w:val="28"/>
                      </w:rPr>
                    </w:pPr>
                    <w:r w:rsidRPr="00BE1897">
                      <w:rPr>
                        <w:rFonts w:ascii="Bookman Old Style" w:hAnsi="Bookman Old Style"/>
                        <w:b/>
                        <w:szCs w:val="28"/>
                      </w:rPr>
                      <w:t>С к л а д н е</w:t>
                    </w:r>
                  </w:p>
                  <w:p w:rsidR="001A4EF0" w:rsidRDefault="001A4EF0" w:rsidP="001A4EF0"/>
                </w:txbxContent>
              </v:textbox>
            </v:re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70" type="#_x0000_t176" style="position:absolute;left:2324;top:1712;width:3142;height:2096">
              <v:shadow on="t" opacity=".5" offset="-6pt,6pt"/>
              <v:textbox style="mso-next-textbox:#_x0000_s1070">
                <w:txbxContent>
                  <w:p w:rsidR="001A4EF0" w:rsidRPr="007C4B2F" w:rsidRDefault="001A4EF0" w:rsidP="001A4EF0">
                    <w:pPr>
                      <w:ind w:firstLine="540"/>
                      <w:jc w:val="both"/>
                      <w:rPr>
                        <w:sz w:val="28"/>
                        <w:szCs w:val="28"/>
                      </w:rPr>
                    </w:pPr>
                    <w:r w:rsidRPr="007C4B2F">
                      <w:rPr>
                        <w:sz w:val="28"/>
                        <w:szCs w:val="28"/>
                      </w:rPr>
                      <w:t xml:space="preserve">Має в своєму складі </w:t>
                    </w:r>
                    <w:r w:rsidRPr="007C4B2F">
                      <w:rPr>
                        <w:b/>
                        <w:sz w:val="28"/>
                        <w:szCs w:val="28"/>
                      </w:rPr>
                      <w:t>один предикативний центр</w:t>
                    </w:r>
                    <w:r w:rsidRPr="007C4B2F">
                      <w:rPr>
                        <w:sz w:val="28"/>
                        <w:szCs w:val="28"/>
                      </w:rPr>
                      <w:t xml:space="preserve">, виражений сполученням підмета і присудка або лише одним головним членом: </w:t>
                    </w:r>
                  </w:p>
                  <w:p w:rsidR="001A4EF0" w:rsidRPr="007C4B2F" w:rsidRDefault="001A4EF0" w:rsidP="001A4EF0">
                    <w:pPr>
                      <w:jc w:val="center"/>
                      <w:rPr>
                        <w:i/>
                        <w:sz w:val="28"/>
                        <w:szCs w:val="28"/>
                      </w:rPr>
                    </w:pPr>
                    <w:r w:rsidRPr="007C4B2F">
                      <w:rPr>
                        <w:i/>
                        <w:sz w:val="28"/>
                        <w:szCs w:val="28"/>
                      </w:rPr>
                      <w:t xml:space="preserve">О земле-мати! В зоряній судьбі </w:t>
                    </w:r>
                    <w:r w:rsidRPr="00B2353D">
                      <w:rPr>
                        <w:i/>
                        <w:sz w:val="28"/>
                        <w:szCs w:val="28"/>
                      </w:rPr>
                      <w:t>вітаю</w:t>
                    </w:r>
                    <w:r w:rsidRPr="007C4B2F">
                      <w:rPr>
                        <w:i/>
                        <w:sz w:val="28"/>
                        <w:szCs w:val="28"/>
                      </w:rPr>
                      <w:t xml:space="preserve"> материнство </w:t>
                    </w:r>
                    <w:r w:rsidRPr="00B2353D">
                      <w:rPr>
                        <w:i/>
                        <w:sz w:val="28"/>
                        <w:szCs w:val="28"/>
                      </w:rPr>
                      <w:t>я</w:t>
                    </w:r>
                    <w:r w:rsidRPr="007C4B2F">
                      <w:rPr>
                        <w:i/>
                        <w:sz w:val="28"/>
                        <w:szCs w:val="28"/>
                      </w:rPr>
                      <w:t xml:space="preserve"> в тобі. (Т.Коломієць)</w:t>
                    </w:r>
                  </w:p>
                </w:txbxContent>
              </v:textbox>
            </v:shape>
            <v:shape id="_x0000_s1071" type="#_x0000_t176" style="position:absolute;left:5597;top:1712;width:3665;height:2096">
              <v:shadow on="t" opacity=".5" offset="6pt,6pt"/>
              <v:textbox style="mso-next-textbox:#_x0000_s1071">
                <w:txbxContent>
                  <w:p w:rsidR="001A4EF0" w:rsidRPr="005A4352" w:rsidRDefault="001A4EF0" w:rsidP="001A4EF0">
                    <w:pPr>
                      <w:pStyle w:val="a3"/>
                      <w:ind w:firstLine="0"/>
                      <w:jc w:val="both"/>
                      <w:rPr>
                        <w:i/>
                        <w:spacing w:val="-16"/>
                        <w:szCs w:val="28"/>
                      </w:rPr>
                    </w:pPr>
                    <w:r w:rsidRPr="005A4352">
                      <w:rPr>
                        <w:spacing w:val="-16"/>
                        <w:szCs w:val="28"/>
                      </w:rPr>
                      <w:t xml:space="preserve">Характеризується наявністю </w:t>
                    </w:r>
                    <w:r w:rsidRPr="005A4352">
                      <w:rPr>
                        <w:b/>
                        <w:spacing w:val="-16"/>
                        <w:szCs w:val="28"/>
                      </w:rPr>
                      <w:t>двох або</w:t>
                    </w:r>
                    <w:r w:rsidRPr="005A4352">
                      <w:rPr>
                        <w:spacing w:val="-16"/>
                        <w:szCs w:val="28"/>
                      </w:rPr>
                      <w:t xml:space="preserve"> </w:t>
                    </w:r>
                    <w:r w:rsidRPr="005A4352">
                      <w:rPr>
                        <w:b/>
                        <w:spacing w:val="-16"/>
                        <w:szCs w:val="28"/>
                      </w:rPr>
                      <w:t>більше предикативних одиниць</w:t>
                    </w:r>
                    <w:r w:rsidRPr="005A4352">
                      <w:rPr>
                        <w:spacing w:val="-16"/>
                        <w:szCs w:val="28"/>
                      </w:rPr>
                      <w:t xml:space="preserve">, що становлять смислову, граматичну та інтонаційну єдність. Кожна частина складного речення має свої граматичні центри: </w:t>
                    </w:r>
                    <w:r w:rsidRPr="005A4352">
                      <w:rPr>
                        <w:i/>
                        <w:spacing w:val="-16"/>
                        <w:szCs w:val="28"/>
                      </w:rPr>
                      <w:t xml:space="preserve">Людство не усвідомить себе як єдине ціле – не буде йому добра. (О.Гончар) </w:t>
                    </w:r>
                  </w:p>
                </w:txbxContent>
              </v:textbox>
            </v:shape>
            <v:rect id="_x0000_s1072" style="position:absolute;left:3240;top:4069;width:1308;height:525">
              <v:textbox style="mso-next-textbox:#_x0000_s1072">
                <w:txbxContent>
                  <w:p w:rsidR="001A4EF0" w:rsidRPr="00872877" w:rsidRDefault="001A4EF0" w:rsidP="001A4EF0">
                    <w:pPr>
                      <w:rPr>
                        <w:b/>
                        <w:sz w:val="28"/>
                        <w:szCs w:val="28"/>
                      </w:rPr>
                    </w:pPr>
                    <w:r w:rsidRPr="00BB51EB">
                      <w:rPr>
                        <w:b/>
                      </w:rPr>
                      <w:t>Двоскладне</w:t>
                    </w:r>
                    <w:r w:rsidRPr="00872877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  <v:rect id="_x0000_s1073" style="position:absolute;left:3240;top:4986;width:1308;height:524">
              <v:textbox style="mso-next-textbox:#_x0000_s1073">
                <w:txbxContent>
                  <w:p w:rsidR="001A4EF0" w:rsidRPr="00872877" w:rsidRDefault="001A4EF0" w:rsidP="001A4EF0">
                    <w:pPr>
                      <w:rPr>
                        <w:b/>
                      </w:rPr>
                    </w:pPr>
                    <w:r w:rsidRPr="00872877">
                      <w:rPr>
                        <w:b/>
                      </w:rPr>
                      <w:t xml:space="preserve">Односкладне 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4" type="#_x0000_t202" style="position:absolute;left:4680;top:3938;width:4582;height:787">
              <v:textbox style="mso-next-textbox:#_x0000_s1074">
                <w:txbxContent>
                  <w:p w:rsidR="001A4EF0" w:rsidRPr="00351595" w:rsidRDefault="001A4EF0" w:rsidP="001A4EF0">
                    <w:pPr>
                      <w:jc w:val="both"/>
                      <w:rPr>
                        <w:i/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Предикативний центр</w:t>
                    </w:r>
                    <w:r w:rsidRPr="00351595">
                      <w:rPr>
                        <w:sz w:val="26"/>
                        <w:szCs w:val="26"/>
                      </w:rPr>
                      <w:t xml:space="preserve"> складається з </w:t>
                    </w:r>
                    <w:r w:rsidRPr="00B2353D">
                      <w:rPr>
                        <w:sz w:val="26"/>
                        <w:szCs w:val="26"/>
                      </w:rPr>
                      <w:t>підмета і присудка:</w:t>
                    </w:r>
                    <w:r w:rsidRPr="00351595">
                      <w:rPr>
                        <w:b/>
                        <w:sz w:val="26"/>
                        <w:szCs w:val="26"/>
                      </w:rPr>
                      <w:t xml:space="preserve"> </w:t>
                    </w:r>
                    <w:r w:rsidRPr="00B2353D">
                      <w:rPr>
                        <w:i/>
                        <w:sz w:val="26"/>
                        <w:szCs w:val="26"/>
                      </w:rPr>
                      <w:t>Душа горить</w:t>
                    </w:r>
                    <w:r w:rsidRPr="00351595">
                      <w:rPr>
                        <w:i/>
                        <w:sz w:val="26"/>
                        <w:szCs w:val="26"/>
                      </w:rPr>
                      <w:t xml:space="preserve"> в смертельному вогні. (В.Стус)</w:t>
                    </w:r>
                  </w:p>
                </w:txbxContent>
              </v:textbox>
            </v:shape>
            <v:shape id="_x0000_s1075" type="#_x0000_t202" style="position:absolute;left:4680;top:4855;width:4582;height:1048">
              <v:textbox style="mso-next-textbox:#_x0000_s1075">
                <w:txbxContent>
                  <w:p w:rsidR="001A4EF0" w:rsidRPr="00B2353D" w:rsidRDefault="001A4EF0" w:rsidP="001A4EF0">
                    <w:pPr>
                      <w:jc w:val="both"/>
                      <w:rPr>
                        <w:i/>
                        <w:sz w:val="26"/>
                        <w:szCs w:val="26"/>
                      </w:rPr>
                    </w:pPr>
                    <w:r w:rsidRPr="00B2353D">
                      <w:rPr>
                        <w:sz w:val="26"/>
                        <w:szCs w:val="26"/>
                      </w:rPr>
                      <w:t xml:space="preserve">Предикативний центр складається лише з одного головного члена, співвідносного з підметом або присудком: </w:t>
                    </w:r>
                    <w:r w:rsidRPr="00B2353D">
                      <w:rPr>
                        <w:i/>
                        <w:sz w:val="26"/>
                        <w:szCs w:val="26"/>
                      </w:rPr>
                      <w:t xml:space="preserve">Осяяти землю </w:t>
                    </w:r>
                    <w:proofErr w:type="spellStart"/>
                    <w:r w:rsidRPr="00B2353D">
                      <w:rPr>
                        <w:i/>
                        <w:sz w:val="26"/>
                        <w:szCs w:val="26"/>
                      </w:rPr>
                      <w:t>безщасную</w:t>
                    </w:r>
                    <w:proofErr w:type="spellEnd"/>
                    <w:r w:rsidRPr="00B2353D">
                      <w:rPr>
                        <w:i/>
                        <w:sz w:val="26"/>
                        <w:szCs w:val="26"/>
                      </w:rPr>
                      <w:t xml:space="preserve"> треба. (Л.Українка)</w:t>
                    </w:r>
                  </w:p>
                </w:txbxContent>
              </v:textbox>
            </v:shape>
            <v:line id="_x0000_s1076" style="position:absolute;flip:x" from="4156,795" to="4549,795"/>
            <v:line id="_x0000_s1077" style="position:absolute" from="7037,795" to="7429,795"/>
            <v:line id="_x0000_s1078" style="position:absolute" from="4156,795" to="4156,1188">
              <v:stroke endarrow="block"/>
            </v:line>
            <v:line id="_x0000_s1079" style="position:absolute" from="7429,795" to="7429,1188">
              <v:stroke endarrow="block"/>
            </v:line>
            <v:rect id="_x0000_s1080" style="position:absolute;left:2324;top:3939;width:785;height:1702">
              <v:textbox style="layout-flow:vertical;mso-layout-flow-alt:bottom-to-top;mso-next-textbox:#_x0000_s1080">
                <w:txbxContent>
                  <w:p w:rsidR="001A4EF0" w:rsidRDefault="001A4EF0" w:rsidP="001A4EF0">
                    <w:pPr>
                      <w:jc w:val="center"/>
                    </w:pPr>
                    <w:r>
                      <w:t>За кількістю</w:t>
                    </w:r>
                  </w:p>
                  <w:p w:rsidR="001A4EF0" w:rsidRPr="00F919CB" w:rsidRDefault="001A4EF0" w:rsidP="001A4EF0">
                    <w:pPr>
                      <w:jc w:val="center"/>
                      <w:rPr>
                        <w:b/>
                      </w:rPr>
                    </w:pPr>
                    <w:r w:rsidRPr="00F919CB">
                      <w:rPr>
                        <w:b/>
                      </w:rPr>
                      <w:t>головних членів</w:t>
                    </w:r>
                  </w:p>
                </w:txbxContent>
              </v:textbox>
            </v:rect>
            <v:rect id="_x0000_s1081" style="position:absolute;left:2324;top:5903;width:785;height:1834">
              <v:textbox style="layout-flow:vertical;mso-layout-flow-alt:bottom-to-top;mso-next-textbox:#_x0000_s1081">
                <w:txbxContent>
                  <w:p w:rsidR="001A4EF0" w:rsidRPr="00F919CB" w:rsidRDefault="001A4EF0" w:rsidP="001A4EF0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F919CB">
                      <w:rPr>
                        <w:sz w:val="22"/>
                        <w:szCs w:val="22"/>
                      </w:rPr>
                      <w:t xml:space="preserve">За наявністю </w:t>
                    </w:r>
                    <w:r w:rsidRPr="00F919CB">
                      <w:rPr>
                        <w:b/>
                      </w:rPr>
                      <w:t xml:space="preserve">другорядних членів </w:t>
                    </w:r>
                    <w:r w:rsidRPr="00F919CB">
                      <w:rPr>
                        <w:sz w:val="22"/>
                        <w:szCs w:val="22"/>
                      </w:rPr>
                      <w:t>речення</w:t>
                    </w:r>
                  </w:p>
                </w:txbxContent>
              </v:textbox>
            </v:rect>
            <v:rect id="_x0000_s1082" style="position:absolute;left:3240;top:6034;width:1307;height:524">
              <v:textbox style="mso-next-textbox:#_x0000_s1082">
                <w:txbxContent>
                  <w:p w:rsidR="001A4EF0" w:rsidRPr="00872877" w:rsidRDefault="001A4EF0" w:rsidP="001A4EF0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Непоширене</w:t>
                    </w:r>
                  </w:p>
                </w:txbxContent>
              </v:textbox>
            </v:rect>
            <v:rect id="_x0000_s1083" style="position:absolute;left:3240;top:6951;width:1307;height:524">
              <v:textbox style="mso-next-textbox:#_x0000_s1083">
                <w:txbxContent>
                  <w:p w:rsidR="001A4EF0" w:rsidRPr="00872877" w:rsidRDefault="001A4EF0" w:rsidP="001A4EF0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Поширене</w:t>
                    </w:r>
                  </w:p>
                </w:txbxContent>
              </v:textbox>
            </v:rect>
            <v:shape id="_x0000_s1084" type="#_x0000_t202" style="position:absolute;left:4680;top:6034;width:4582;height:655">
              <v:textbox style="mso-next-textbox:#_x0000_s1084">
                <w:txbxContent>
                  <w:p w:rsidR="001A4EF0" w:rsidRPr="00351595" w:rsidRDefault="001A4EF0" w:rsidP="001A4EF0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351595">
                      <w:rPr>
                        <w:sz w:val="26"/>
                        <w:szCs w:val="26"/>
                      </w:rPr>
                      <w:t>Складається тільки з головних членів речення:</w:t>
                    </w:r>
                  </w:p>
                  <w:p w:rsidR="001A4EF0" w:rsidRPr="00351595" w:rsidRDefault="001A4EF0" w:rsidP="001A4EF0">
                    <w:pPr>
                      <w:ind w:firstLine="540"/>
                      <w:jc w:val="center"/>
                      <w:rPr>
                        <w:i/>
                        <w:sz w:val="26"/>
                        <w:szCs w:val="26"/>
                      </w:rPr>
                    </w:pPr>
                    <w:r w:rsidRPr="00351595">
                      <w:rPr>
                        <w:i/>
                        <w:sz w:val="26"/>
                        <w:szCs w:val="26"/>
                      </w:rPr>
                      <w:t>Була спека</w:t>
                    </w:r>
                  </w:p>
                </w:txbxContent>
              </v:textbox>
            </v:shape>
            <v:shape id="_x0000_s1085" type="#_x0000_t202" style="position:absolute;left:4680;top:6820;width:4582;height:655">
              <v:textbox style="mso-next-textbox:#_x0000_s1085">
                <w:txbxContent>
                  <w:p w:rsidR="001A4EF0" w:rsidRPr="00351595" w:rsidRDefault="001A4EF0" w:rsidP="001A4EF0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351595">
                      <w:rPr>
                        <w:sz w:val="26"/>
                        <w:szCs w:val="26"/>
                      </w:rPr>
                      <w:t>Крім головних, наявні другорядні члени речення:</w:t>
                    </w:r>
                  </w:p>
                  <w:p w:rsidR="001A4EF0" w:rsidRPr="00351595" w:rsidRDefault="001A4EF0" w:rsidP="001A4EF0">
                    <w:pPr>
                      <w:jc w:val="center"/>
                      <w:rPr>
                        <w:i/>
                        <w:sz w:val="26"/>
                        <w:szCs w:val="26"/>
                      </w:rPr>
                    </w:pPr>
                    <w:r w:rsidRPr="00351595">
                      <w:rPr>
                        <w:i/>
                        <w:sz w:val="26"/>
                        <w:szCs w:val="26"/>
                      </w:rPr>
                      <w:t>Пахне істиною хліб. (І.Драч)</w:t>
                    </w:r>
                  </w:p>
                </w:txbxContent>
              </v:textbox>
            </v:shape>
            <v:rect id="_x0000_s1086" style="position:absolute;left:2324;top:7868;width:785;height:1835">
              <v:textbox style="layout-flow:vertical;mso-layout-flow-alt:bottom-to-top;mso-next-textbox:#_x0000_s1086">
                <w:txbxContent>
                  <w:p w:rsidR="001A4EF0" w:rsidRPr="00F919CB" w:rsidRDefault="001A4EF0" w:rsidP="001A4EF0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F919CB">
                      <w:rPr>
                        <w:sz w:val="22"/>
                        <w:szCs w:val="22"/>
                      </w:rPr>
                      <w:t xml:space="preserve">За наявністю </w:t>
                    </w:r>
                    <w:r>
                      <w:rPr>
                        <w:sz w:val="22"/>
                        <w:szCs w:val="22"/>
                      </w:rPr>
                      <w:t>необхідних для вираження думки членів речення</w:t>
                    </w:r>
                  </w:p>
                </w:txbxContent>
              </v:textbox>
            </v:rect>
            <v:rect id="_x0000_s1087" style="position:absolute;left:3240;top:7999;width:1307;height:524">
              <v:textbox style="mso-next-textbox:#_x0000_s1087">
                <w:txbxContent>
                  <w:p w:rsidR="001A4EF0" w:rsidRPr="00872877" w:rsidRDefault="001A4EF0" w:rsidP="001A4EF0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Повне</w:t>
                    </w:r>
                  </w:p>
                </w:txbxContent>
              </v:textbox>
            </v:rect>
            <v:rect id="_x0000_s1088" style="position:absolute;left:3240;top:8916;width:1307;height:524">
              <v:textbox style="mso-next-textbox:#_x0000_s1088">
                <w:txbxContent>
                  <w:p w:rsidR="001A4EF0" w:rsidRPr="00872877" w:rsidRDefault="001A4EF0" w:rsidP="001A4EF0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Неповне </w:t>
                    </w:r>
                  </w:p>
                </w:txbxContent>
              </v:textbox>
            </v:rect>
            <v:shape id="_x0000_s1089" type="#_x0000_t202" style="position:absolute;left:4680;top:7868;width:4582;height:786">
              <v:textbox style="mso-next-textbox:#_x0000_s1089">
                <w:txbxContent>
                  <w:p w:rsidR="001A4EF0" w:rsidRPr="00351595" w:rsidRDefault="001A4EF0" w:rsidP="001A4EF0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351595">
                      <w:rPr>
                        <w:sz w:val="26"/>
                        <w:szCs w:val="26"/>
                      </w:rPr>
                      <w:t>Є всі структурно необхідні члени речення:</w:t>
                    </w:r>
                  </w:p>
                  <w:p w:rsidR="001A4EF0" w:rsidRPr="00351595" w:rsidRDefault="001A4EF0" w:rsidP="001A4EF0">
                    <w:pPr>
                      <w:jc w:val="center"/>
                      <w:rPr>
                        <w:i/>
                        <w:sz w:val="26"/>
                        <w:szCs w:val="26"/>
                      </w:rPr>
                    </w:pPr>
                    <w:r w:rsidRPr="00351595">
                      <w:rPr>
                        <w:i/>
                        <w:sz w:val="26"/>
                        <w:szCs w:val="26"/>
                      </w:rPr>
                      <w:t xml:space="preserve">Ой три шляхи </w:t>
                    </w:r>
                    <w:proofErr w:type="spellStart"/>
                    <w:r w:rsidRPr="00351595">
                      <w:rPr>
                        <w:i/>
                        <w:sz w:val="26"/>
                        <w:szCs w:val="26"/>
                      </w:rPr>
                      <w:t>широкії</w:t>
                    </w:r>
                    <w:proofErr w:type="spellEnd"/>
                    <w:r w:rsidRPr="00351595">
                      <w:rPr>
                        <w:i/>
                        <w:sz w:val="26"/>
                        <w:szCs w:val="26"/>
                      </w:rPr>
                      <w:t xml:space="preserve"> до купи зійшлися. (Т.Шевченко)</w:t>
                    </w:r>
                  </w:p>
                </w:txbxContent>
              </v:textbox>
            </v:shape>
            <v:rect id="_x0000_s1090" style="position:absolute;left:4674;top:8785;width:4588;height:786">
              <v:textbox style="mso-next-textbox:#_x0000_s1090">
                <w:txbxContent>
                  <w:p w:rsidR="001A4EF0" w:rsidRPr="00351595" w:rsidRDefault="001A4EF0" w:rsidP="001A4EF0">
                    <w:pPr>
                      <w:jc w:val="center"/>
                      <w:rPr>
                        <w:i/>
                        <w:sz w:val="26"/>
                        <w:szCs w:val="26"/>
                      </w:rPr>
                    </w:pPr>
                    <w:r w:rsidRPr="00351595">
                      <w:rPr>
                        <w:sz w:val="26"/>
                        <w:szCs w:val="26"/>
                      </w:rPr>
                      <w:t>Не назв</w:t>
                    </w:r>
                    <w:r>
                      <w:rPr>
                        <w:sz w:val="26"/>
                        <w:szCs w:val="26"/>
                      </w:rPr>
                      <w:t xml:space="preserve">ано один або кілька членів, що встановлюються з контексту: </w:t>
                    </w:r>
                    <w:r w:rsidRPr="005A4352">
                      <w:rPr>
                        <w:i/>
                        <w:sz w:val="26"/>
                        <w:szCs w:val="26"/>
                        <w:u w:val="single"/>
                      </w:rPr>
                      <w:t>Вливається</w:t>
                    </w:r>
                    <w:r w:rsidRPr="00351595">
                      <w:rPr>
                        <w:i/>
                        <w:sz w:val="26"/>
                        <w:szCs w:val="26"/>
                      </w:rPr>
                      <w:t xml:space="preserve"> в Дніпро Сула, </w:t>
                    </w:r>
                    <w:r w:rsidRPr="005A4352">
                      <w:rPr>
                        <w:i/>
                        <w:sz w:val="26"/>
                        <w:szCs w:val="26"/>
                        <w:u w:val="single"/>
                      </w:rPr>
                      <w:t>життя людей - в історію</w:t>
                    </w:r>
                    <w:r>
                      <w:rPr>
                        <w:i/>
                        <w:sz w:val="26"/>
                        <w:szCs w:val="26"/>
                      </w:rPr>
                      <w:t xml:space="preserve">. </w:t>
                    </w:r>
                    <w:r w:rsidRPr="00351595">
                      <w:rPr>
                        <w:i/>
                        <w:sz w:val="26"/>
                        <w:szCs w:val="26"/>
                      </w:rPr>
                      <w:t>(О.Ющенко)</w:t>
                    </w:r>
                  </w:p>
                </w:txbxContent>
              </v:textbox>
            </v:rect>
            <v:line id="_x0000_s1091" style="position:absolute;flip:x" from="2193,1319" to="3109,1320"/>
            <v:line id="_x0000_s1092" style="position:absolute" from="2193,1319" to="2194,10226"/>
            <v:line id="_x0000_s1093" style="position:absolute" from="2193,8785" to="2324,8786">
              <v:stroke endarrow="block"/>
            </v:line>
            <v:line id="_x0000_s1094" style="position:absolute;flip:y" from="2193,6820" to="2324,6821">
              <v:stroke endarrow="block"/>
            </v:line>
            <v:line id="_x0000_s1095" style="position:absolute" from="2193,4725" to="2324,4726">
              <v:stroke endarrow="block"/>
            </v:lin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96" type="#_x0000_t13" style="position:absolute;left:3109;top:4725;width:1440;height:131" fillcolor="#ff9"/>
            <v:shape id="_x0000_s1097" type="#_x0000_t13" style="position:absolute;left:3109;top:6689;width:1440;height:131" fillcolor="#ff9"/>
            <v:shape id="_x0000_s1098" type="#_x0000_t13" style="position:absolute;left:3109;top:8654;width:1440;height:131" fillcolor="#ff9"/>
            <v:rect id="_x0000_s1099" style="position:absolute;left:2324;top:9833;width:6938;height:786">
              <v:textbox style="mso-next-textbox:#_x0000_s1099">
                <w:txbxContent>
                  <w:p w:rsidR="001A4EF0" w:rsidRPr="00351595" w:rsidRDefault="001A4EF0" w:rsidP="001A4EF0">
                    <w:pPr>
                      <w:ind w:left="1440" w:hanging="1440"/>
                      <w:rPr>
                        <w:i/>
                        <w:sz w:val="26"/>
                        <w:szCs w:val="26"/>
                      </w:rPr>
                    </w:pPr>
                    <w:r w:rsidRPr="00351595">
                      <w:rPr>
                        <w:b/>
                        <w:sz w:val="26"/>
                        <w:szCs w:val="26"/>
                      </w:rPr>
                      <w:t xml:space="preserve">Ускладнені – </w:t>
                    </w:r>
                    <w:r w:rsidRPr="00351595">
                      <w:rPr>
                        <w:sz w:val="26"/>
                        <w:szCs w:val="26"/>
                      </w:rPr>
                      <w:t>у своєму складі мають однорідні члени речення, звертання, вставні</w:t>
                    </w:r>
                    <w:r>
                      <w:rPr>
                        <w:sz w:val="26"/>
                        <w:szCs w:val="26"/>
                      </w:rPr>
                      <w:t>,</w:t>
                    </w:r>
                    <w:r w:rsidRPr="00011E9D">
                      <w:rPr>
                        <w:sz w:val="26"/>
                        <w:szCs w:val="26"/>
                        <w:lang w:val="ru-RU"/>
                      </w:rPr>
                      <w:t xml:space="preserve"> </w:t>
                    </w:r>
                    <w:r w:rsidRPr="005A4352">
                      <w:rPr>
                        <w:sz w:val="26"/>
                        <w:szCs w:val="26"/>
                      </w:rPr>
                      <w:t>вставлені</w:t>
                    </w:r>
                    <w:r w:rsidRPr="00011E9D">
                      <w:rPr>
                        <w:sz w:val="26"/>
                        <w:szCs w:val="26"/>
                        <w:lang w:val="ru-RU"/>
                      </w:rPr>
                      <w:t xml:space="preserve"> </w:t>
                    </w:r>
                    <w:r w:rsidRPr="00351595">
                      <w:rPr>
                        <w:sz w:val="26"/>
                        <w:szCs w:val="26"/>
                      </w:rPr>
                      <w:t xml:space="preserve">конструкції, відокремлені члени:  </w:t>
                    </w:r>
                    <w:r w:rsidRPr="00351595">
                      <w:rPr>
                        <w:i/>
                        <w:sz w:val="26"/>
                        <w:szCs w:val="26"/>
                      </w:rPr>
                      <w:t xml:space="preserve">Ти мене, </w:t>
                    </w:r>
                    <w:r w:rsidRPr="00351595">
                      <w:rPr>
                        <w:b/>
                        <w:i/>
                        <w:sz w:val="26"/>
                        <w:szCs w:val="26"/>
                      </w:rPr>
                      <w:t>кохана</w:t>
                    </w:r>
                    <w:r w:rsidRPr="00351595">
                      <w:rPr>
                        <w:i/>
                        <w:sz w:val="26"/>
                        <w:szCs w:val="26"/>
                      </w:rPr>
                      <w:t xml:space="preserve">, проведеш до поля, я піду – і, </w:t>
                    </w:r>
                    <w:r w:rsidRPr="00351595">
                      <w:rPr>
                        <w:b/>
                        <w:i/>
                        <w:sz w:val="26"/>
                        <w:szCs w:val="26"/>
                      </w:rPr>
                      <w:t>може</w:t>
                    </w:r>
                    <w:r w:rsidRPr="00351595">
                      <w:rPr>
                        <w:i/>
                        <w:sz w:val="26"/>
                        <w:szCs w:val="26"/>
                      </w:rPr>
                      <w:t>, більше не прийду. (М.Рильський)</w:t>
                    </w:r>
                  </w:p>
                  <w:p w:rsidR="001A4EF0" w:rsidRPr="00614BA4" w:rsidRDefault="001A4EF0" w:rsidP="001A4EF0">
                    <w:pPr>
                      <w:ind w:left="1440" w:hanging="1440"/>
                      <w:jc w:val="center"/>
                      <w:rPr>
                        <w:i/>
                      </w:rPr>
                    </w:pPr>
                  </w:p>
                </w:txbxContent>
              </v:textbox>
            </v:rect>
            <v:line id="_x0000_s1100" style="position:absolute" from="2193,10226" to="2324,10227">
              <v:stroke endarrow="block"/>
            </v:line>
            <w10:wrap type="none"/>
            <w10:anchorlock/>
          </v:group>
        </w:pict>
      </w:r>
    </w:p>
    <w:p w:rsidR="001A4EF0" w:rsidRPr="00351595" w:rsidRDefault="001A4EF0" w:rsidP="001A4EF0">
      <w:pPr>
        <w:ind w:firstLine="900"/>
        <w:jc w:val="both"/>
        <w:rPr>
          <w:sz w:val="26"/>
          <w:szCs w:val="26"/>
        </w:rPr>
      </w:pPr>
    </w:p>
    <w:p w:rsidR="00772EE7" w:rsidRDefault="001A4EF0" w:rsidP="001A4EF0">
      <w:pPr>
        <w:ind w:left="-284"/>
        <w:rPr>
          <w:b/>
        </w:rPr>
      </w:pPr>
      <w:r w:rsidRPr="000940BA">
        <w:rPr>
          <w:b/>
        </w:rPr>
      </w:r>
      <w:r>
        <w:rPr>
          <w:b/>
        </w:rPr>
        <w:pict>
          <v:group id="_x0000_s1137" editas="canvas" style="width:522.1pt;height:10in;mso-position-horizontal-relative:char;mso-position-vertical-relative:line" coordorigin="2062,452" coordsize="7595,10472">
            <o:lock v:ext="edit" aspectratio="t"/>
            <v:shape id="_x0000_s1138" type="#_x0000_t75" style="position:absolute;left:2062;top:452;width:7595;height:10472" o:preferrelative="f">
              <v:fill o:detectmouseclick="t"/>
              <v:path o:extrusionok="t" o:connecttype="none"/>
              <o:lock v:ext="edit" text="t"/>
            </v:shape>
            <v:shapetype id="_x0000_t105" coordsize="21600,21600" o:spt="105" adj="12960,19440,14400" path="wr,0@3@23,0@22@4,0@15,0@1@23@7,0@13@2l@14@2@8@22@12@2at,0@3@23@11@2@17@26@15,0@1@23@17@26@15@22xewr,0@3@23@4,0@17@2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@17,0;@16,@22;@12,@2;@8,@22;@14,@2" o:connectangles="270,90,90,90,0" textboxrect="@45,@47,@46,@48"/>
              <v:handles>
                <v:h position="#0,bottomRight" xrange="@40,@29"/>
                <v:h position="#1,bottomRight" xrange="@27,@21"/>
                <v:h position="bottomRight,#2" yrange="@44,@22"/>
              </v:handles>
              <o:complex v:ext="view"/>
            </v:shapetype>
            <v:shape id="_x0000_s1139" type="#_x0000_t105" style="position:absolute;left:7292;top:708;width:1314;height:553;rotation:1555701fd"/>
            <v:shapetype id="_x0000_t102" coordsize="21600,21600" o:spt="102" adj="12960,19440,14400" path="ar,0@23@3@22,,0@4,0@15@23@1,0@7@2@13l@2@14@22@8@2@12wa,0@23@3@2@11@26@17,0@15@23@1@26@17@22@15xear,0@23@3,0@4@26@17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0,@17;@2,@14;@22,@8;@2,@12;@22,@16" o:connectangles="180,90,0,0,0" textboxrect="@47,@45,@48,@46"/>
              <v:handles>
                <v:h position="bottomRight,#0" yrange="@40,@29"/>
                <v:h position="bottomRight,#1" yrange="@27,@21"/>
                <v:h position="#2,bottomRight" xrange="@44,@22"/>
              </v:handles>
              <o:complex v:ext="view"/>
            </v:shapetype>
            <v:shape id="_x0000_s1140" type="#_x0000_t102" style="position:absolute;left:3236;top:321;width:546;height:1316;rotation:4161118fd"/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141" type="#_x0000_t9" style="position:absolute;left:3502;top:611;width:4582;height:654">
              <v:shadow on="t" type="perspective" opacity=".5" origin=",.5" offset="0,0" matrix=",,,.5,,-4768371582e-16"/>
              <v:textbox style="mso-next-textbox:#_x0000_s1141">
                <w:txbxContent>
                  <w:p w:rsidR="001A4EF0" w:rsidRPr="00B056BB" w:rsidRDefault="001A4EF0" w:rsidP="001A4EF0">
                    <w:pPr>
                      <w:jc w:val="center"/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</w:pPr>
                    <w:r w:rsidRPr="00B056BB"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>За метою висловлювання</w:t>
                    </w:r>
                  </w:p>
                </w:txbxContent>
              </v:textbox>
            </v:shape>
            <v:roundrect id="_x0000_s1142" style="position:absolute;left:2193;top:1368;width:3666;height:1936" arcsize="10923f" fillcolor="#cff">
              <v:fill opacity="20972f"/>
              <v:textbox style="mso-next-textbox:#_x0000_s1142">
                <w:txbxContent>
                  <w:p w:rsidR="001A4EF0" w:rsidRPr="00B056BB" w:rsidRDefault="001A4EF0" w:rsidP="001A4EF0">
                    <w:pPr>
                      <w:pStyle w:val="a3"/>
                      <w:jc w:val="both"/>
                      <w:rPr>
                        <w:szCs w:val="28"/>
                      </w:rPr>
                    </w:pPr>
                    <w:r w:rsidRPr="00B056BB">
                      <w:rPr>
                        <w:b/>
                        <w:szCs w:val="28"/>
                      </w:rPr>
                      <w:t>РОЗПОВІДНІ</w:t>
                    </w:r>
                    <w:r w:rsidRPr="00B056BB">
                      <w:rPr>
                        <w:szCs w:val="28"/>
                      </w:rPr>
                      <w:t xml:space="preserve"> – інформують про факт дійсності, подію, явище, не несучи при цьому емоційного навантаження.</w:t>
                    </w:r>
                  </w:p>
                  <w:p w:rsidR="001A4EF0" w:rsidRPr="00B056BB" w:rsidRDefault="001A4EF0" w:rsidP="001A4EF0">
                    <w:pPr>
                      <w:pStyle w:val="a3"/>
                      <w:jc w:val="both"/>
                      <w:rPr>
                        <w:i/>
                        <w:szCs w:val="28"/>
                      </w:rPr>
                    </w:pPr>
                    <w:r w:rsidRPr="00B056BB">
                      <w:rPr>
                        <w:i/>
                        <w:szCs w:val="28"/>
                      </w:rPr>
                      <w:t>Вже прокинувся і дуб-зимовик, викинувши тендітні жовто-зелені листочки (І.Цюпа).</w:t>
                    </w:r>
                  </w:p>
                  <w:p w:rsidR="001A4EF0" w:rsidRPr="007E32AE" w:rsidRDefault="001A4EF0" w:rsidP="001A4EF0">
                    <w:pPr>
                      <w:pStyle w:val="a3"/>
                      <w:jc w:val="both"/>
                      <w:rPr>
                        <w:sz w:val="24"/>
                      </w:rPr>
                    </w:pPr>
                  </w:p>
                  <w:p w:rsidR="001A4EF0" w:rsidRDefault="001A4EF0" w:rsidP="001A4EF0"/>
                </w:txbxContent>
              </v:textbox>
            </v:roundrect>
            <v:roundrect id="_x0000_s1143" style="position:absolute;left:2193;top:3463;width:3666;height:1440" arcsize="10923f" fillcolor="#cff">
              <v:fill opacity="20972f"/>
              <v:textbox style="mso-next-textbox:#_x0000_s1143">
                <w:txbxContent>
                  <w:p w:rsidR="001A4EF0" w:rsidRPr="00B056BB" w:rsidRDefault="001A4EF0" w:rsidP="001A4EF0">
                    <w:pPr>
                      <w:ind w:firstLine="709"/>
                      <w:jc w:val="both"/>
                      <w:rPr>
                        <w:sz w:val="28"/>
                        <w:szCs w:val="28"/>
                      </w:rPr>
                    </w:pPr>
                    <w:r w:rsidRPr="00B056BB">
                      <w:rPr>
                        <w:b/>
                        <w:sz w:val="28"/>
                        <w:szCs w:val="28"/>
                      </w:rPr>
                      <w:t>СПОНУКАЛЬНІ</w:t>
                    </w:r>
                    <w:r w:rsidRPr="00B056BB">
                      <w:rPr>
                        <w:sz w:val="28"/>
                        <w:szCs w:val="28"/>
                      </w:rPr>
                      <w:t xml:space="preserve"> речення </w:t>
                    </w:r>
                    <w:r>
                      <w:rPr>
                        <w:sz w:val="28"/>
                        <w:szCs w:val="28"/>
                      </w:rPr>
                      <w:t>в</w:t>
                    </w:r>
                    <w:r w:rsidRPr="00B056BB">
                      <w:rPr>
                        <w:sz w:val="28"/>
                        <w:szCs w:val="28"/>
                      </w:rPr>
                      <w:t>иражають волевиявлення мовця, яке потребує виконання, хоча не обов’язково пе</w:t>
                    </w:r>
                    <w:r>
                      <w:rPr>
                        <w:sz w:val="28"/>
                        <w:szCs w:val="28"/>
                      </w:rPr>
                      <w:t>редбачає конкретного виконавця.</w:t>
                    </w:r>
                  </w:p>
                </w:txbxContent>
              </v:textbox>
            </v:roundrect>
            <v:rect id="_x0000_s1144" style="position:absolute;left:5990;top:2954;width:3667;height:1168">
              <v:textbox style="mso-next-textbox:#_x0000_s1144">
                <w:txbxContent>
                  <w:p w:rsidR="001A4EF0" w:rsidRPr="005B0940" w:rsidRDefault="001A4EF0" w:rsidP="001A4EF0">
                    <w:pPr>
                      <w:jc w:val="both"/>
                      <w:rPr>
                        <w:i/>
                        <w:sz w:val="28"/>
                        <w:szCs w:val="28"/>
                      </w:rPr>
                    </w:pPr>
                    <w:r w:rsidRPr="00B056BB">
                      <w:rPr>
                        <w:b/>
                        <w:sz w:val="28"/>
                        <w:szCs w:val="28"/>
                      </w:rPr>
                      <w:t>Власне питальні</w:t>
                    </w:r>
                    <w:r w:rsidRPr="00B056BB">
                      <w:rPr>
                        <w:sz w:val="28"/>
                        <w:szCs w:val="28"/>
                      </w:rPr>
                      <w:t xml:space="preserve"> – вимагають обов’язкової відповіді.</w:t>
                    </w:r>
                    <w:r w:rsidRPr="00B056BB">
                      <w:rPr>
                        <w:sz w:val="28"/>
                        <w:szCs w:val="28"/>
                        <w:lang w:val="ru-RU"/>
                      </w:rPr>
                      <w:t xml:space="preserve">  </w:t>
                    </w:r>
                    <w:r w:rsidRPr="005B0940">
                      <w:rPr>
                        <w:i/>
                        <w:sz w:val="28"/>
                        <w:szCs w:val="28"/>
                        <w:lang w:val="ru-RU"/>
                      </w:rPr>
                      <w:t xml:space="preserve">В кого я </w:t>
                    </w:r>
                    <w:r w:rsidRPr="005B0940">
                      <w:rPr>
                        <w:i/>
                        <w:sz w:val="28"/>
                        <w:szCs w:val="28"/>
                      </w:rPr>
                      <w:t>ді</w:t>
                    </w:r>
                    <w:proofErr w:type="gramStart"/>
                    <w:r w:rsidRPr="005B0940">
                      <w:rPr>
                        <w:i/>
                        <w:sz w:val="28"/>
                        <w:szCs w:val="28"/>
                      </w:rPr>
                      <w:t>знаюсь</w:t>
                    </w:r>
                    <w:proofErr w:type="gramEnd"/>
                    <w:r w:rsidRPr="005B0940">
                      <w:rPr>
                        <w:i/>
                        <w:sz w:val="28"/>
                        <w:szCs w:val="28"/>
                        <w:lang w:val="ru-RU"/>
                      </w:rPr>
                      <w:t xml:space="preserve">: </w:t>
                    </w:r>
                    <w:r w:rsidRPr="005B0940">
                      <w:rPr>
                        <w:i/>
                        <w:sz w:val="28"/>
                        <w:szCs w:val="28"/>
                      </w:rPr>
                      <w:t>звідки</w:t>
                    </w:r>
                    <w:r w:rsidRPr="005B0940">
                      <w:rPr>
                        <w:i/>
                        <w:sz w:val="28"/>
                        <w:szCs w:val="28"/>
                        <w:lang w:val="ru-RU"/>
                      </w:rPr>
                      <w:t xml:space="preserve"> </w:t>
                    </w:r>
                    <w:r w:rsidRPr="005B0940">
                      <w:rPr>
                        <w:i/>
                        <w:sz w:val="28"/>
                        <w:szCs w:val="28"/>
                      </w:rPr>
                      <w:t>ця</w:t>
                    </w:r>
                    <w:r w:rsidRPr="005B0940">
                      <w:rPr>
                        <w:i/>
                        <w:sz w:val="28"/>
                        <w:szCs w:val="28"/>
                        <w:lang w:val="ru-RU"/>
                      </w:rPr>
                      <w:t xml:space="preserve"> дорога? (М.</w:t>
                    </w:r>
                    <w:r>
                      <w:rPr>
                        <w:i/>
                        <w:sz w:val="28"/>
                        <w:szCs w:val="28"/>
                        <w:lang w:val="ru-RU"/>
                      </w:rPr>
                      <w:t> </w:t>
                    </w:r>
                    <w:proofErr w:type="spellStart"/>
                    <w:r w:rsidRPr="005B0940">
                      <w:rPr>
                        <w:i/>
                        <w:sz w:val="28"/>
                        <w:szCs w:val="28"/>
                        <w:lang w:val="ru-RU"/>
                      </w:rPr>
                      <w:t>Гриценко</w:t>
                    </w:r>
                    <w:proofErr w:type="spellEnd"/>
                    <w:r w:rsidRPr="005B0940">
                      <w:rPr>
                        <w:i/>
                        <w:sz w:val="28"/>
                        <w:szCs w:val="28"/>
                        <w:lang w:val="ru-RU"/>
                      </w:rPr>
                      <w:t>)</w:t>
                    </w:r>
                  </w:p>
                </w:txbxContent>
              </v:textbox>
            </v:rect>
            <v:rect id="_x0000_s1145" style="position:absolute;left:5990;top:4248;width:3666;height:1440">
              <v:textbox style="mso-next-textbox:#_x0000_s1145">
                <w:txbxContent>
                  <w:p w:rsidR="001A4EF0" w:rsidRPr="00A77D32" w:rsidRDefault="001A4EF0" w:rsidP="001A4EF0">
                    <w:pPr>
                      <w:jc w:val="both"/>
                      <w:rPr>
                        <w:i/>
                        <w:sz w:val="28"/>
                        <w:szCs w:val="28"/>
                      </w:rPr>
                    </w:pPr>
                    <w:r w:rsidRPr="00B056BB">
                      <w:rPr>
                        <w:b/>
                        <w:sz w:val="28"/>
                        <w:szCs w:val="28"/>
                      </w:rPr>
                      <w:t xml:space="preserve">Питально-риторичні </w:t>
                    </w:r>
                    <w:r w:rsidRPr="00B056BB">
                      <w:rPr>
                        <w:sz w:val="28"/>
                        <w:szCs w:val="28"/>
                      </w:rPr>
                      <w:t>– виражають ствердження чи заперечення, не потребують відповіді, бо вона міститься в питанні.</w:t>
                    </w:r>
                    <w:r>
                      <w:rPr>
                        <w:sz w:val="28"/>
                        <w:szCs w:val="28"/>
                      </w:rPr>
                      <w:t xml:space="preserve">  </w:t>
                    </w:r>
                    <w:r w:rsidRPr="00A77D32">
                      <w:rPr>
                        <w:i/>
                        <w:sz w:val="28"/>
                        <w:szCs w:val="28"/>
                      </w:rPr>
                      <w:t>Хіба ти забув свої власні слова? (Г.</w:t>
                    </w:r>
                    <w:proofErr w:type="spellStart"/>
                    <w:r w:rsidRPr="00A77D32">
                      <w:rPr>
                        <w:i/>
                        <w:sz w:val="28"/>
                        <w:szCs w:val="28"/>
                      </w:rPr>
                      <w:t>Гордасевич</w:t>
                    </w:r>
                    <w:proofErr w:type="spellEnd"/>
                    <w:r w:rsidRPr="00A77D32">
                      <w:rPr>
                        <w:i/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</v:rect>
            <v:rect id="_x0000_s1146" style="position:absolute;left:5990;top:5819;width:3667;height:1047">
              <v:textbox style="mso-next-textbox:#_x0000_s1146">
                <w:txbxContent>
                  <w:p w:rsidR="001A4EF0" w:rsidRPr="00B056BB" w:rsidRDefault="001A4EF0" w:rsidP="001A4EF0">
                    <w:pPr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Питально-спонукальні – </w:t>
                    </w:r>
                    <w:r w:rsidRPr="00B056BB">
                      <w:rPr>
                        <w:sz w:val="28"/>
                        <w:szCs w:val="28"/>
                      </w:rPr>
                      <w:t>містять у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B056BB">
                      <w:rPr>
                        <w:sz w:val="28"/>
                        <w:szCs w:val="28"/>
                      </w:rPr>
                      <w:t>собі спонукання до дії, яке виражається через питання.</w:t>
                    </w:r>
                  </w:p>
                  <w:p w:rsidR="001A4EF0" w:rsidRPr="00B056BB" w:rsidRDefault="001A4EF0" w:rsidP="001A4EF0">
                    <w:pPr>
                      <w:jc w:val="both"/>
                      <w:rPr>
                        <w:sz w:val="28"/>
                        <w:szCs w:val="28"/>
                      </w:rPr>
                    </w:pPr>
                    <w:r w:rsidRPr="00B056BB">
                      <w:rPr>
                        <w:i/>
                        <w:sz w:val="28"/>
                        <w:szCs w:val="28"/>
                      </w:rPr>
                      <w:t>Чи не приніс би ти води?</w:t>
                    </w:r>
                  </w:p>
                </w:txbxContent>
              </v:textbox>
            </v:rect>
            <v:roundrect id="_x0000_s1147" style="position:absolute;left:5982;top:1391;width:3673;height:1417" arcsize="10923f" fillcolor="#cff">
              <v:fill opacity="19661f"/>
              <v:shadow type="perspective" opacity=".5" origin=",.5" offset="0,0" matrix=",,,.5,,-4768371582e-16"/>
              <v:textbox style="mso-next-textbox:#_x0000_s1147">
                <w:txbxContent>
                  <w:p w:rsidR="001A4EF0" w:rsidRDefault="001A4EF0" w:rsidP="001A4EF0">
                    <w:pPr>
                      <w:tabs>
                        <w:tab w:val="left" w:pos="5580"/>
                      </w:tabs>
                      <w:ind w:left="284" w:firstLine="283"/>
                      <w:jc w:val="both"/>
                      <w:rPr>
                        <w:sz w:val="28"/>
                        <w:szCs w:val="28"/>
                        <w:lang w:val="ru-RU"/>
                      </w:rPr>
                    </w:pPr>
                    <w:r w:rsidRPr="00B056BB">
                      <w:rPr>
                        <w:b/>
                        <w:sz w:val="28"/>
                        <w:szCs w:val="28"/>
                      </w:rPr>
                      <w:t>ПИТАЛЬНІ</w:t>
                    </w:r>
                    <w:r w:rsidRPr="007220FA">
                      <w:rPr>
                        <w:b/>
                      </w:rPr>
                      <w:t xml:space="preserve"> </w:t>
                    </w:r>
                    <w:r w:rsidRPr="00B056BB">
                      <w:rPr>
                        <w:b/>
                        <w:sz w:val="28"/>
                        <w:szCs w:val="28"/>
                      </w:rPr>
                      <w:t xml:space="preserve">– </w:t>
                    </w:r>
                    <w:r w:rsidRPr="00B056BB">
                      <w:rPr>
                        <w:sz w:val="28"/>
                        <w:szCs w:val="28"/>
                      </w:rPr>
                      <w:t>містять у собі запитання, яке спонукає співбесідника до відповіді:</w:t>
                    </w:r>
                    <w:r w:rsidRPr="00B056BB">
                      <w:rPr>
                        <w:sz w:val="28"/>
                        <w:szCs w:val="28"/>
                        <w:lang w:val="ru-RU"/>
                      </w:rPr>
                      <w:t xml:space="preserve"> </w:t>
                    </w:r>
                  </w:p>
                  <w:p w:rsidR="001A4EF0" w:rsidRPr="00B056BB" w:rsidRDefault="001A4EF0" w:rsidP="001A4EF0">
                    <w:pPr>
                      <w:tabs>
                        <w:tab w:val="left" w:pos="5580"/>
                      </w:tabs>
                      <w:ind w:left="284" w:firstLine="283"/>
                      <w:jc w:val="both"/>
                      <w:rPr>
                        <w:sz w:val="28"/>
                        <w:szCs w:val="28"/>
                      </w:rPr>
                    </w:pPr>
                    <w:r w:rsidRPr="00B056BB">
                      <w:rPr>
                        <w:i/>
                        <w:sz w:val="28"/>
                        <w:szCs w:val="28"/>
                      </w:rPr>
                      <w:t>Про що, пташко, нам співаєш пісню голосну? (О.Олесь</w:t>
                    </w:r>
                    <w:r w:rsidRPr="00B056BB">
                      <w:rPr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</v:roundrect>
            <v:rect id="_x0000_s1148" style="position:absolute;left:2193;top:5034;width:3666;height:2747">
              <v:textbox style="mso-next-textbox:#_x0000_s1148">
                <w:txbxContent>
                  <w:p w:rsidR="001A4EF0" w:rsidRPr="00B056BB" w:rsidRDefault="001A4EF0" w:rsidP="001A4EF0">
                    <w:pPr>
                      <w:pStyle w:val="a3"/>
                      <w:ind w:firstLine="0"/>
                      <w:jc w:val="center"/>
                      <w:rPr>
                        <w:szCs w:val="28"/>
                      </w:rPr>
                    </w:pPr>
                    <w:r w:rsidRPr="00B056BB">
                      <w:rPr>
                        <w:b/>
                        <w:szCs w:val="28"/>
                      </w:rPr>
                      <w:t>Вони можуть виражати</w:t>
                    </w:r>
                    <w:r w:rsidRPr="00B056BB">
                      <w:rPr>
                        <w:szCs w:val="28"/>
                      </w:rPr>
                      <w:t>:</w:t>
                    </w:r>
                  </w:p>
                  <w:p w:rsidR="001A4EF0" w:rsidRPr="00B056BB" w:rsidRDefault="001A4EF0" w:rsidP="001A4EF0">
                    <w:pPr>
                      <w:pStyle w:val="a3"/>
                      <w:numPr>
                        <w:ilvl w:val="0"/>
                        <w:numId w:val="2"/>
                      </w:numPr>
                      <w:tabs>
                        <w:tab w:val="clear" w:pos="1080"/>
                        <w:tab w:val="num" w:pos="0"/>
                        <w:tab w:val="left" w:pos="360"/>
                      </w:tabs>
                      <w:ind w:left="0" w:firstLine="0"/>
                      <w:jc w:val="both"/>
                      <w:rPr>
                        <w:i/>
                        <w:szCs w:val="28"/>
                      </w:rPr>
                    </w:pPr>
                    <w:r w:rsidRPr="00B056BB">
                      <w:rPr>
                        <w:b/>
                        <w:szCs w:val="28"/>
                      </w:rPr>
                      <w:t>наказ, прохання</w:t>
                    </w:r>
                    <w:r w:rsidRPr="00B056BB">
                      <w:rPr>
                        <w:szCs w:val="28"/>
                      </w:rPr>
                      <w:t xml:space="preserve">: </w:t>
                    </w:r>
                    <w:r>
                      <w:rPr>
                        <w:i/>
                        <w:szCs w:val="28"/>
                      </w:rPr>
                      <w:t>Вийд</w:t>
                    </w:r>
                    <w:r w:rsidRPr="00B056BB">
                      <w:rPr>
                        <w:i/>
                        <w:szCs w:val="28"/>
                      </w:rPr>
                      <w:t xml:space="preserve">и, </w:t>
                    </w:r>
                    <w:proofErr w:type="spellStart"/>
                    <w:r w:rsidRPr="00B056BB">
                      <w:rPr>
                        <w:i/>
                        <w:szCs w:val="28"/>
                      </w:rPr>
                      <w:t>коханая</w:t>
                    </w:r>
                    <w:proofErr w:type="spellEnd"/>
                    <w:r w:rsidRPr="00B056BB">
                      <w:rPr>
                        <w:i/>
                        <w:szCs w:val="28"/>
                      </w:rPr>
                      <w:t>,  працею зморена, хоч на хвилиночку в гай (М.Старицький);</w:t>
                    </w:r>
                  </w:p>
                  <w:p w:rsidR="001A4EF0" w:rsidRPr="00B056BB" w:rsidRDefault="001A4EF0" w:rsidP="001A4EF0">
                    <w:pPr>
                      <w:pStyle w:val="a3"/>
                      <w:numPr>
                        <w:ilvl w:val="0"/>
                        <w:numId w:val="2"/>
                      </w:numPr>
                      <w:tabs>
                        <w:tab w:val="clear" w:pos="1080"/>
                        <w:tab w:val="num" w:pos="0"/>
                        <w:tab w:val="left" w:pos="360"/>
                      </w:tabs>
                      <w:ind w:left="0" w:firstLine="0"/>
                      <w:rPr>
                        <w:szCs w:val="28"/>
                      </w:rPr>
                    </w:pPr>
                    <w:r w:rsidRPr="00B056BB">
                      <w:rPr>
                        <w:b/>
                        <w:szCs w:val="28"/>
                      </w:rPr>
                      <w:t>пораду, застереження, протест</w:t>
                    </w:r>
                    <w:r w:rsidRPr="00B056BB">
                      <w:rPr>
                        <w:szCs w:val="28"/>
                      </w:rPr>
                      <w:t xml:space="preserve">: </w:t>
                    </w:r>
                    <w:r w:rsidRPr="00B056BB">
                      <w:rPr>
                        <w:i/>
                        <w:szCs w:val="28"/>
                      </w:rPr>
                      <w:t>Ви б лягли, мамо, спочити</w:t>
                    </w:r>
                    <w:r w:rsidRPr="00B056BB">
                      <w:rPr>
                        <w:szCs w:val="28"/>
                      </w:rPr>
                      <w:t>...</w:t>
                    </w:r>
                  </w:p>
                  <w:p w:rsidR="001A4EF0" w:rsidRPr="00B056BB" w:rsidRDefault="001A4EF0" w:rsidP="001A4EF0">
                    <w:pPr>
                      <w:pStyle w:val="a3"/>
                      <w:numPr>
                        <w:ilvl w:val="0"/>
                        <w:numId w:val="2"/>
                      </w:numPr>
                      <w:tabs>
                        <w:tab w:val="clear" w:pos="1080"/>
                        <w:tab w:val="num" w:pos="0"/>
                        <w:tab w:val="left" w:pos="360"/>
                      </w:tabs>
                      <w:ind w:left="0" w:firstLine="0"/>
                      <w:rPr>
                        <w:szCs w:val="28"/>
                      </w:rPr>
                    </w:pPr>
                    <w:r w:rsidRPr="00B056BB">
                      <w:rPr>
                        <w:b/>
                        <w:szCs w:val="28"/>
                      </w:rPr>
                      <w:t>бажання, згоду, дозвіл</w:t>
                    </w:r>
                    <w:r w:rsidRPr="00B056BB">
                      <w:rPr>
                        <w:szCs w:val="28"/>
                      </w:rPr>
                      <w:t xml:space="preserve">: </w:t>
                    </w:r>
                    <w:r w:rsidRPr="00B056BB">
                      <w:rPr>
                        <w:i/>
                        <w:szCs w:val="28"/>
                      </w:rPr>
                      <w:t>Коли б скоріше збігла ця ніч!</w:t>
                    </w:r>
                  </w:p>
                  <w:p w:rsidR="001A4EF0" w:rsidRPr="00B056BB" w:rsidRDefault="001A4EF0" w:rsidP="001A4EF0">
                    <w:pPr>
                      <w:pStyle w:val="a3"/>
                      <w:numPr>
                        <w:ilvl w:val="0"/>
                        <w:numId w:val="2"/>
                      </w:numPr>
                      <w:tabs>
                        <w:tab w:val="clear" w:pos="1080"/>
                        <w:tab w:val="num" w:pos="0"/>
                        <w:tab w:val="left" w:pos="360"/>
                      </w:tabs>
                      <w:ind w:left="0" w:firstLine="0"/>
                      <w:jc w:val="both"/>
                      <w:rPr>
                        <w:szCs w:val="28"/>
                      </w:rPr>
                    </w:pPr>
                    <w:r w:rsidRPr="00B056BB">
                      <w:rPr>
                        <w:b/>
                        <w:szCs w:val="28"/>
                      </w:rPr>
                      <w:t>заклик до дії</w:t>
                    </w:r>
                    <w:r w:rsidRPr="00B056BB">
                      <w:rPr>
                        <w:szCs w:val="28"/>
                      </w:rPr>
                      <w:t xml:space="preserve">:  </w:t>
                    </w:r>
                    <w:r w:rsidRPr="00B056BB">
                      <w:rPr>
                        <w:i/>
                        <w:szCs w:val="28"/>
                      </w:rPr>
                      <w:t xml:space="preserve">Прийди, візьми мене за руку і в край щасливий поведи </w:t>
                    </w:r>
                  </w:p>
                  <w:p w:rsidR="001A4EF0" w:rsidRPr="00B056BB" w:rsidRDefault="001A4EF0" w:rsidP="001A4EF0">
                    <w:pPr>
                      <w:pStyle w:val="a3"/>
                      <w:tabs>
                        <w:tab w:val="left" w:pos="360"/>
                      </w:tabs>
                      <w:ind w:firstLine="0"/>
                      <w:jc w:val="both"/>
                      <w:rPr>
                        <w:szCs w:val="28"/>
                      </w:rPr>
                    </w:pPr>
                    <w:r>
                      <w:rPr>
                        <w:i/>
                        <w:szCs w:val="28"/>
                      </w:rPr>
                      <w:t>(О.</w:t>
                    </w:r>
                    <w:r w:rsidRPr="00B056BB">
                      <w:rPr>
                        <w:i/>
                        <w:szCs w:val="28"/>
                      </w:rPr>
                      <w:t>Олесь)</w:t>
                    </w:r>
                  </w:p>
                  <w:p w:rsidR="001A4EF0" w:rsidRDefault="001A4EF0" w:rsidP="001A4EF0"/>
                </w:txbxContent>
              </v:textbox>
            </v:rect>
            <v:rect id="_x0000_s1149" style="position:absolute;left:2193;top:7913;width:3666;height:2618">
              <v:textbox style="mso-next-textbox:#_x0000_s1149">
                <w:txbxContent>
                  <w:p w:rsidR="001A4EF0" w:rsidRPr="00CF3178" w:rsidRDefault="001A4EF0" w:rsidP="001A4EF0">
                    <w:pPr>
                      <w:pStyle w:val="a3"/>
                      <w:ind w:left="180" w:firstLine="0"/>
                      <w:rPr>
                        <w:szCs w:val="28"/>
                      </w:rPr>
                    </w:pPr>
                    <w:r w:rsidRPr="00CF3178">
                      <w:rPr>
                        <w:b/>
                        <w:szCs w:val="28"/>
                      </w:rPr>
                      <w:t>Засоби  оформлення спонукання</w:t>
                    </w:r>
                    <w:r w:rsidRPr="00CF3178">
                      <w:rPr>
                        <w:szCs w:val="28"/>
                      </w:rPr>
                      <w:t>:</w:t>
                    </w:r>
                  </w:p>
                  <w:p w:rsidR="001A4EF0" w:rsidRPr="00BA37ED" w:rsidRDefault="001A4EF0" w:rsidP="001A4EF0">
                    <w:pPr>
                      <w:pStyle w:val="a3"/>
                      <w:numPr>
                        <w:ilvl w:val="1"/>
                        <w:numId w:val="2"/>
                      </w:numPr>
                      <w:tabs>
                        <w:tab w:val="clear" w:pos="1800"/>
                        <w:tab w:val="num" w:pos="0"/>
                        <w:tab w:val="left" w:pos="180"/>
                      </w:tabs>
                      <w:ind w:left="0" w:firstLine="0"/>
                      <w:rPr>
                        <w:szCs w:val="28"/>
                      </w:rPr>
                    </w:pPr>
                    <w:r w:rsidRPr="00BA37ED">
                      <w:rPr>
                        <w:szCs w:val="28"/>
                      </w:rPr>
                      <w:t>спонукальна інтонація;</w:t>
                    </w:r>
                  </w:p>
                  <w:p w:rsidR="001A4EF0" w:rsidRPr="00BA37ED" w:rsidRDefault="001A4EF0" w:rsidP="001A4EF0">
                    <w:pPr>
                      <w:pStyle w:val="a3"/>
                      <w:numPr>
                        <w:ilvl w:val="1"/>
                        <w:numId w:val="2"/>
                      </w:numPr>
                      <w:tabs>
                        <w:tab w:val="clear" w:pos="1800"/>
                        <w:tab w:val="num" w:pos="0"/>
                        <w:tab w:val="left" w:pos="180"/>
                      </w:tabs>
                      <w:ind w:left="0" w:firstLine="0"/>
                      <w:jc w:val="both"/>
                      <w:rPr>
                        <w:szCs w:val="28"/>
                      </w:rPr>
                    </w:pPr>
                    <w:r w:rsidRPr="00BA37ED">
                      <w:rPr>
                        <w:szCs w:val="28"/>
                      </w:rPr>
                      <w:t xml:space="preserve">присудок у формі наказового способу: </w:t>
                    </w:r>
                    <w:r w:rsidRPr="00BA37ED">
                      <w:rPr>
                        <w:i/>
                        <w:szCs w:val="28"/>
                      </w:rPr>
                      <w:t xml:space="preserve">Моя любове! Я перед тобою. </w:t>
                    </w:r>
                    <w:r w:rsidRPr="00F9279A">
                      <w:rPr>
                        <w:b/>
                        <w:i/>
                        <w:szCs w:val="28"/>
                      </w:rPr>
                      <w:t>Бери</w:t>
                    </w:r>
                    <w:r w:rsidRPr="00BA37ED">
                      <w:rPr>
                        <w:i/>
                        <w:szCs w:val="28"/>
                      </w:rPr>
                      <w:t xml:space="preserve"> мене в свої блаженні сни. Лиш </w:t>
                    </w:r>
                    <w:r w:rsidRPr="00F9279A">
                      <w:rPr>
                        <w:b/>
                        <w:i/>
                        <w:szCs w:val="28"/>
                      </w:rPr>
                      <w:t>не</w:t>
                    </w:r>
                    <w:r w:rsidRPr="00BA37ED">
                      <w:rPr>
                        <w:i/>
                        <w:szCs w:val="28"/>
                      </w:rPr>
                      <w:t xml:space="preserve"> </w:t>
                    </w:r>
                    <w:r w:rsidRPr="00F9279A">
                      <w:rPr>
                        <w:b/>
                        <w:i/>
                        <w:szCs w:val="28"/>
                      </w:rPr>
                      <w:t>зроби</w:t>
                    </w:r>
                    <w:r w:rsidRPr="00BA37ED">
                      <w:rPr>
                        <w:i/>
                        <w:szCs w:val="28"/>
                      </w:rPr>
                      <w:t xml:space="preserve"> слухняною рабою, </w:t>
                    </w:r>
                    <w:r w:rsidRPr="00F9279A">
                      <w:rPr>
                        <w:b/>
                        <w:i/>
                        <w:szCs w:val="28"/>
                      </w:rPr>
                      <w:t>не ошукай</w:t>
                    </w:r>
                    <w:r w:rsidRPr="00BA37ED">
                      <w:rPr>
                        <w:i/>
                        <w:szCs w:val="28"/>
                      </w:rPr>
                      <w:t xml:space="preserve"> і крил </w:t>
                    </w:r>
                    <w:r w:rsidRPr="00F9279A">
                      <w:rPr>
                        <w:b/>
                        <w:i/>
                        <w:szCs w:val="28"/>
                      </w:rPr>
                      <w:t>не обітни</w:t>
                    </w:r>
                    <w:r w:rsidRPr="00BA37ED">
                      <w:rPr>
                        <w:i/>
                        <w:szCs w:val="28"/>
                      </w:rPr>
                      <w:t>! (Л.Костенко)</w:t>
                    </w:r>
                  </w:p>
                  <w:p w:rsidR="001A4EF0" w:rsidRPr="00BA37ED" w:rsidRDefault="001A4EF0" w:rsidP="001A4EF0">
                    <w:pPr>
                      <w:pStyle w:val="a3"/>
                      <w:numPr>
                        <w:ilvl w:val="1"/>
                        <w:numId w:val="2"/>
                      </w:numPr>
                      <w:tabs>
                        <w:tab w:val="clear" w:pos="1800"/>
                        <w:tab w:val="num" w:pos="0"/>
                        <w:tab w:val="left" w:pos="180"/>
                      </w:tabs>
                      <w:ind w:left="0" w:firstLine="0"/>
                      <w:jc w:val="both"/>
                      <w:rPr>
                        <w:i/>
                        <w:szCs w:val="28"/>
                      </w:rPr>
                    </w:pPr>
                    <w:r w:rsidRPr="00BA37ED">
                      <w:rPr>
                        <w:szCs w:val="28"/>
                      </w:rPr>
                      <w:t xml:space="preserve">спонукальні частки </w:t>
                    </w:r>
                    <w:r w:rsidRPr="00BA37ED">
                      <w:rPr>
                        <w:i/>
                        <w:szCs w:val="28"/>
                      </w:rPr>
                      <w:t>давай, хай, нехай</w:t>
                    </w:r>
                    <w:r w:rsidRPr="00BA37ED">
                      <w:rPr>
                        <w:szCs w:val="28"/>
                      </w:rPr>
                      <w:t xml:space="preserve">. </w:t>
                    </w:r>
                    <w:r w:rsidRPr="00BA37ED">
                      <w:rPr>
                        <w:i/>
                        <w:szCs w:val="28"/>
                      </w:rPr>
                      <w:t>Нехай же хоч ніч забуття принесе (М.Вороний)</w:t>
                    </w:r>
                  </w:p>
                  <w:p w:rsidR="001A4EF0" w:rsidRDefault="001A4EF0" w:rsidP="001A4EF0"/>
                </w:txbxContent>
              </v:textbox>
            </v:rect>
            <v:rect id="_x0000_s1150" style="position:absolute;left:5990;top:7128;width:3665;height:3403">
              <v:textbox style="mso-next-textbox:#_x0000_s1150">
                <w:txbxContent>
                  <w:p w:rsidR="001A4EF0" w:rsidRPr="00B056BB" w:rsidRDefault="001A4EF0" w:rsidP="001A4EF0">
                    <w:pPr>
                      <w:pStyle w:val="a3"/>
                      <w:tabs>
                        <w:tab w:val="left" w:pos="0"/>
                      </w:tabs>
                      <w:ind w:firstLine="0"/>
                      <w:jc w:val="center"/>
                      <w:rPr>
                        <w:b/>
                        <w:szCs w:val="28"/>
                      </w:rPr>
                    </w:pPr>
                    <w:r w:rsidRPr="00B056BB">
                      <w:rPr>
                        <w:b/>
                        <w:szCs w:val="28"/>
                      </w:rPr>
                      <w:t xml:space="preserve">Засоби вираження </w:t>
                    </w:r>
                    <w:proofErr w:type="spellStart"/>
                    <w:r w:rsidRPr="00F9279A">
                      <w:rPr>
                        <w:b/>
                        <w:szCs w:val="28"/>
                      </w:rPr>
                      <w:t>питальності</w:t>
                    </w:r>
                    <w:proofErr w:type="spellEnd"/>
                    <w:r w:rsidRPr="00B056BB">
                      <w:rPr>
                        <w:b/>
                        <w:szCs w:val="28"/>
                      </w:rPr>
                      <w:t xml:space="preserve"> :</w:t>
                    </w:r>
                  </w:p>
                  <w:p w:rsidR="001A4EF0" w:rsidRPr="00B056BB" w:rsidRDefault="001A4EF0" w:rsidP="001A4EF0">
                    <w:pPr>
                      <w:pStyle w:val="a3"/>
                      <w:numPr>
                        <w:ilvl w:val="0"/>
                        <w:numId w:val="1"/>
                      </w:numPr>
                      <w:tabs>
                        <w:tab w:val="clear" w:pos="360"/>
                        <w:tab w:val="left" w:pos="0"/>
                      </w:tabs>
                      <w:ind w:left="0" w:firstLine="0"/>
                      <w:jc w:val="both"/>
                      <w:rPr>
                        <w:i/>
                        <w:szCs w:val="28"/>
                      </w:rPr>
                    </w:pPr>
                    <w:r w:rsidRPr="00B056BB">
                      <w:rPr>
                        <w:szCs w:val="28"/>
                      </w:rPr>
                      <w:t xml:space="preserve">питальна інтонація – підвищення тону на слові чи групі слів,  </w:t>
                    </w:r>
                    <w:r>
                      <w:rPr>
                        <w:szCs w:val="28"/>
                      </w:rPr>
                      <w:t xml:space="preserve">з якими </w:t>
                    </w:r>
                    <w:r w:rsidRPr="00B056BB">
                      <w:rPr>
                        <w:szCs w:val="28"/>
                      </w:rPr>
                      <w:t xml:space="preserve">пов’язаний зміст питання: </w:t>
                    </w:r>
                    <w:r w:rsidRPr="00B056BB">
                      <w:rPr>
                        <w:i/>
                        <w:szCs w:val="28"/>
                      </w:rPr>
                      <w:t xml:space="preserve">За </w:t>
                    </w:r>
                    <w:r w:rsidRPr="00F9279A">
                      <w:rPr>
                        <w:b/>
                        <w:i/>
                        <w:szCs w:val="28"/>
                      </w:rPr>
                      <w:t>що ж</w:t>
                    </w:r>
                    <w:r w:rsidRPr="00B056BB">
                      <w:rPr>
                        <w:i/>
                        <w:szCs w:val="28"/>
                      </w:rPr>
                      <w:t xml:space="preserve"> ти караєш її молоду?(Т.Шевченко)</w:t>
                    </w:r>
                  </w:p>
                  <w:p w:rsidR="001A4EF0" w:rsidRPr="00B056BB" w:rsidRDefault="001A4EF0" w:rsidP="001A4EF0">
                    <w:pPr>
                      <w:pStyle w:val="a3"/>
                      <w:numPr>
                        <w:ilvl w:val="0"/>
                        <w:numId w:val="1"/>
                      </w:numPr>
                      <w:tabs>
                        <w:tab w:val="clear" w:pos="360"/>
                        <w:tab w:val="left" w:pos="0"/>
                      </w:tabs>
                      <w:ind w:left="0" w:firstLine="0"/>
                      <w:jc w:val="both"/>
                      <w:rPr>
                        <w:i/>
                        <w:szCs w:val="28"/>
                      </w:rPr>
                    </w:pPr>
                    <w:r w:rsidRPr="00B056BB">
                      <w:rPr>
                        <w:szCs w:val="28"/>
                      </w:rPr>
                      <w:t xml:space="preserve">порядок слів у реченні. Як правило, на початку речення стоять слова, з якими пов’язані питання: </w:t>
                    </w:r>
                    <w:r w:rsidRPr="00F9279A">
                      <w:rPr>
                        <w:b/>
                        <w:i/>
                        <w:szCs w:val="28"/>
                      </w:rPr>
                      <w:t>Березу</w:t>
                    </w:r>
                    <w:r w:rsidRPr="00B056BB">
                      <w:rPr>
                        <w:i/>
                        <w:szCs w:val="28"/>
                      </w:rPr>
                      <w:t xml:space="preserve"> ти сестрою називаєш?</w:t>
                    </w:r>
                    <w:r w:rsidRPr="00B056BB">
                      <w:rPr>
                        <w:szCs w:val="28"/>
                      </w:rPr>
                      <w:t xml:space="preserve"> </w:t>
                    </w:r>
                    <w:r w:rsidRPr="00B056BB">
                      <w:rPr>
                        <w:i/>
                        <w:szCs w:val="28"/>
                      </w:rPr>
                      <w:t xml:space="preserve">Хто ж ти така? (Л.Українка) </w:t>
                    </w:r>
                  </w:p>
                  <w:p w:rsidR="001A4EF0" w:rsidRPr="00B056BB" w:rsidRDefault="001A4EF0" w:rsidP="001A4EF0">
                    <w:pPr>
                      <w:pStyle w:val="a3"/>
                      <w:numPr>
                        <w:ilvl w:val="0"/>
                        <w:numId w:val="1"/>
                      </w:numPr>
                      <w:tabs>
                        <w:tab w:val="clear" w:pos="360"/>
                        <w:tab w:val="left" w:pos="0"/>
                      </w:tabs>
                      <w:ind w:left="0" w:firstLine="0"/>
                      <w:jc w:val="both"/>
                      <w:rPr>
                        <w:i/>
                        <w:szCs w:val="28"/>
                      </w:rPr>
                    </w:pPr>
                    <w:r w:rsidRPr="00B056BB">
                      <w:rPr>
                        <w:szCs w:val="28"/>
                      </w:rPr>
                      <w:t xml:space="preserve">питальні слова – питальні частки, прислівники, займенники: </w:t>
                    </w:r>
                    <w:r w:rsidRPr="00252224">
                      <w:rPr>
                        <w:b/>
                        <w:i/>
                        <w:szCs w:val="28"/>
                      </w:rPr>
                      <w:t>Чого</w:t>
                    </w:r>
                    <w:r w:rsidRPr="00B056BB">
                      <w:rPr>
                        <w:i/>
                        <w:szCs w:val="28"/>
                      </w:rPr>
                      <w:t xml:space="preserve"> являєшся мені у сні? (І.Франко) </w:t>
                    </w:r>
                  </w:p>
                </w:txbxContent>
              </v:textbox>
            </v: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151" type="#_x0000_t67" style="position:absolute;left:3757;top:4903;width:558;height:131" adj="5065,6683" fillcolor="#daeef3">
              <v:textbox style="layout-flow:vertical-ideographic"/>
            </v:shape>
            <v:shape id="_x0000_s1152" type="#_x0000_t67" style="position:absolute;left:7528;top:2808;width:556;height:146" adj="5009,7096" fillcolor="#daeef3">
              <v:textbox style="layout-flow:vertical-ideographic"/>
            </v:shape>
            <w10:wrap type="none"/>
            <w10:anchorlock/>
          </v:group>
        </w:pict>
      </w:r>
    </w:p>
    <w:p w:rsidR="00D06C36" w:rsidRDefault="00D06C36" w:rsidP="001A4EF0">
      <w:pPr>
        <w:ind w:left="-284"/>
        <w:rPr>
          <w:b/>
        </w:rPr>
      </w:pPr>
    </w:p>
    <w:p w:rsidR="00D06C36" w:rsidRDefault="00D06C36" w:rsidP="001A4EF0">
      <w:pPr>
        <w:ind w:left="-284"/>
        <w:rPr>
          <w:b/>
        </w:rPr>
      </w:pPr>
    </w:p>
    <w:p w:rsidR="00D06C36" w:rsidRPr="004A1FAE" w:rsidRDefault="00D06C36" w:rsidP="00D06C36">
      <w:pPr>
        <w:pStyle w:val="a3"/>
        <w:spacing w:line="360" w:lineRule="auto"/>
        <w:ind w:firstLine="0"/>
        <w:jc w:val="center"/>
        <w:rPr>
          <w:b/>
          <w:szCs w:val="28"/>
        </w:rPr>
      </w:pPr>
      <w:r w:rsidRPr="000940BA">
        <w:rPr>
          <w:b/>
          <w:sz w:val="24"/>
        </w:rPr>
      </w:r>
      <w:r>
        <w:rPr>
          <w:b/>
        </w:rPr>
        <w:pict>
          <v:group id="_x0000_s1169" editas="canvas" style="width:495pt;height:270pt;mso-position-horizontal-relative:char;mso-position-vertical-relative:line" coordorigin="2193,241" coordsize="7200,3929">
            <o:lock v:ext="edit" aspectratio="t"/>
            <v:shape id="_x0000_s1170" type="#_x0000_t75" style="position:absolute;left:2193;top:241;width:7200;height:3929" o:preferrelative="f">
              <v:fill o:detectmouseclick="t"/>
              <v:path o:extrusionok="t" o:connecttype="none"/>
              <o:lock v:ext="edit" text="t"/>
            </v:shape>
            <v:shape id="_x0000_s1171" type="#_x0000_t102" style="position:absolute;left:3213;top:-124;width:620;height:1611;rotation:4161118fd"/>
            <v:shape id="_x0000_s1172" type="#_x0000_t105" style="position:absolute;left:7429;top:372;width:1672;height:647;rotation:1555701fd"/>
            <v:shape id="_x0000_s1173" type="#_x0000_t9" style="position:absolute;left:3240;top:372;width:5368;height:786">
              <v:shadow on="t" type="perspective" opacity=".5" origin=",.5" offset="0,0" matrix=",,,.5,,-4768371582e-16"/>
              <v:textbox style="mso-next-textbox:#_x0000_s1173">
                <w:txbxContent>
                  <w:p w:rsidR="00D06C36" w:rsidRPr="00BF2E65" w:rsidRDefault="00D06C36" w:rsidP="00D06C36">
                    <w:pPr>
                      <w:jc w:val="center"/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</w:pPr>
                    <w:r w:rsidRPr="00BF2E65">
                      <w:rPr>
                        <w:rFonts w:ascii="Bookman Old Style" w:hAnsi="Bookman Old Style"/>
                        <w:b/>
                        <w:bCs/>
                        <w:sz w:val="28"/>
                        <w:szCs w:val="28"/>
                      </w:rPr>
                      <w:t>За комунікативним призначенням</w:t>
                    </w:r>
                  </w:p>
                </w:txbxContent>
              </v:textbox>
            </v:shape>
            <v:roundrect id="_x0000_s1174" style="position:absolute;left:2193;top:1288;width:3535;height:1965" arcsize="10923f" fillcolor="#cff">
              <v:fill opacity="19005f"/>
              <v:textbox style="mso-next-textbox:#_x0000_s1174">
                <w:txbxContent>
                  <w:p w:rsidR="00D06C36" w:rsidRPr="00BF2E65" w:rsidRDefault="00D06C36" w:rsidP="00D06C36">
                    <w:pPr>
                      <w:pStyle w:val="a3"/>
                      <w:jc w:val="both"/>
                      <w:rPr>
                        <w:szCs w:val="28"/>
                        <w:lang w:val="ru-RU"/>
                      </w:rPr>
                    </w:pPr>
                    <w:r w:rsidRPr="00BF2E65">
                      <w:rPr>
                        <w:b/>
                        <w:szCs w:val="28"/>
                      </w:rPr>
                      <w:t xml:space="preserve">СТВЕРДЖУВАЛЬНІ – </w:t>
                    </w:r>
                    <w:r w:rsidRPr="00BF2E65">
                      <w:rPr>
                        <w:szCs w:val="28"/>
                      </w:rPr>
                      <w:t>це речення, в яких підтверджується зв’язок мі</w:t>
                    </w:r>
                    <w:r>
                      <w:rPr>
                        <w:szCs w:val="28"/>
                      </w:rPr>
                      <w:t>ж  предмета</w:t>
                    </w:r>
                    <w:r w:rsidRPr="00BF2E65">
                      <w:rPr>
                        <w:szCs w:val="28"/>
                      </w:rPr>
                      <w:t>м</w:t>
                    </w:r>
                    <w:r>
                      <w:rPr>
                        <w:szCs w:val="28"/>
                      </w:rPr>
                      <w:t>и і їх ознаками в</w:t>
                    </w:r>
                    <w:r w:rsidRPr="00BF2E65">
                      <w:rPr>
                        <w:szCs w:val="28"/>
                      </w:rPr>
                      <w:t xml:space="preserve"> реальній дійсності.</w:t>
                    </w:r>
                  </w:p>
                  <w:p w:rsidR="00D06C36" w:rsidRPr="00BF2E65" w:rsidRDefault="00D06C36" w:rsidP="00D06C36">
                    <w:pPr>
                      <w:pStyle w:val="a3"/>
                      <w:jc w:val="both"/>
                      <w:rPr>
                        <w:i/>
                        <w:szCs w:val="28"/>
                      </w:rPr>
                    </w:pPr>
                    <w:r w:rsidRPr="00BF2E65">
                      <w:rPr>
                        <w:szCs w:val="28"/>
                        <w:lang w:val="ru-RU"/>
                      </w:rPr>
                      <w:t xml:space="preserve"> </w:t>
                    </w:r>
                    <w:r>
                      <w:rPr>
                        <w:i/>
                        <w:szCs w:val="28"/>
                      </w:rPr>
                      <w:t>Сумна помилка – прийняти за людину її словесний автопортрет (В.</w:t>
                    </w:r>
                    <w:proofErr w:type="spellStart"/>
                    <w:r>
                      <w:rPr>
                        <w:i/>
                        <w:szCs w:val="28"/>
                      </w:rPr>
                      <w:t>Брюгген</w:t>
                    </w:r>
                    <w:proofErr w:type="spellEnd"/>
                    <w:r>
                      <w:rPr>
                        <w:i/>
                        <w:szCs w:val="28"/>
                      </w:rPr>
                      <w:t>)</w:t>
                    </w:r>
                  </w:p>
                  <w:p w:rsidR="00D06C36" w:rsidRPr="00BF2E65" w:rsidRDefault="00D06C36" w:rsidP="00D06C36">
                    <w:pPr>
                      <w:jc w:val="both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oundrect>
            <v:roundrect id="_x0000_s1175" style="position:absolute;left:5989;top:1289;width:3272;height:1964" arcsize="10923f" fillcolor="#cff">
              <v:fill opacity="19005f"/>
              <v:textbox style="mso-next-textbox:#_x0000_s1175">
                <w:txbxContent>
                  <w:p w:rsidR="00D06C36" w:rsidRPr="00BF2E65" w:rsidRDefault="00D06C36" w:rsidP="00D06C36">
                    <w:pPr>
                      <w:pStyle w:val="a3"/>
                      <w:rPr>
                        <w:szCs w:val="28"/>
                      </w:rPr>
                    </w:pPr>
                    <w:r w:rsidRPr="00BF2E65">
                      <w:rPr>
                        <w:b/>
                        <w:szCs w:val="28"/>
                      </w:rPr>
                      <w:t>ЗАПЕРЕЧНІ</w:t>
                    </w:r>
                    <w:r w:rsidRPr="00BF2E65">
                      <w:rPr>
                        <w:szCs w:val="28"/>
                      </w:rPr>
                      <w:t xml:space="preserve"> – речен</w:t>
                    </w:r>
                    <w:r>
                      <w:rPr>
                        <w:szCs w:val="28"/>
                      </w:rPr>
                      <w:t>ня, в яких зв’язок між  предмета</w:t>
                    </w:r>
                    <w:r w:rsidRPr="00BF2E65">
                      <w:rPr>
                        <w:szCs w:val="28"/>
                      </w:rPr>
                      <w:t>м</w:t>
                    </w:r>
                    <w:r>
                      <w:rPr>
                        <w:szCs w:val="28"/>
                      </w:rPr>
                      <w:t>и та їх ознаками в</w:t>
                    </w:r>
                    <w:r w:rsidRPr="00BF2E65">
                      <w:rPr>
                        <w:szCs w:val="28"/>
                      </w:rPr>
                      <w:t xml:space="preserve"> реальній дійсності заперечується.</w:t>
                    </w:r>
                  </w:p>
                  <w:p w:rsidR="00D06C36" w:rsidRPr="00BF2E65" w:rsidRDefault="00D06C36" w:rsidP="00D06C36">
                    <w:pPr>
                      <w:pStyle w:val="a3"/>
                      <w:ind w:firstLine="540"/>
                      <w:jc w:val="both"/>
                      <w:rPr>
                        <w:i/>
                        <w:szCs w:val="28"/>
                      </w:rPr>
                    </w:pPr>
                    <w:r w:rsidRPr="00BF2E65">
                      <w:rPr>
                        <w:i/>
                        <w:szCs w:val="28"/>
                      </w:rPr>
                      <w:t>У сусіда ума не позичиш (</w:t>
                    </w:r>
                    <w:proofErr w:type="spellStart"/>
                    <w:r w:rsidRPr="00BF2E65">
                      <w:rPr>
                        <w:i/>
                        <w:szCs w:val="28"/>
                      </w:rPr>
                      <w:t>Н.тв</w:t>
                    </w:r>
                    <w:proofErr w:type="spellEnd"/>
                    <w:r w:rsidRPr="00BF2E65">
                      <w:rPr>
                        <w:i/>
                        <w:szCs w:val="28"/>
                      </w:rPr>
                      <w:t>.)</w:t>
                    </w:r>
                  </w:p>
                  <w:p w:rsidR="00D06C36" w:rsidRDefault="00D06C36" w:rsidP="00D06C36"/>
                </w:txbxContent>
              </v:textbox>
            </v:roundrect>
            <v:rect id="_x0000_s1176" style="position:absolute;left:2324;top:3515;width:6938;height:655">
              <v:shadow on="t" type="perspective" opacity=".5" origin="-.5,-.5" offset="-6pt,-6pt" matrix=".75,,,.75"/>
              <v:textbox style="mso-next-textbox:#_x0000_s1176">
                <w:txbxContent>
                  <w:p w:rsidR="00D06C36" w:rsidRPr="00BF2E65" w:rsidRDefault="00D06C36" w:rsidP="00D06C36">
                    <w:pPr>
                      <w:pStyle w:val="a3"/>
                      <w:jc w:val="center"/>
                      <w:rPr>
                        <w:szCs w:val="28"/>
                      </w:rPr>
                    </w:pPr>
                    <w:r w:rsidRPr="00BF2E65">
                      <w:rPr>
                        <w:szCs w:val="28"/>
                      </w:rPr>
                      <w:t xml:space="preserve">Показником стверджувальних чи заперечних речень є наявність чи відсутність  </w:t>
                    </w:r>
                    <w:r>
                      <w:rPr>
                        <w:szCs w:val="28"/>
                      </w:rPr>
                      <w:t xml:space="preserve">у них </w:t>
                    </w:r>
                    <w:r w:rsidRPr="00BF2E65">
                      <w:rPr>
                        <w:szCs w:val="28"/>
                      </w:rPr>
                      <w:t xml:space="preserve">заперечної частки </w:t>
                    </w:r>
                    <w:r w:rsidRPr="00BF2E65">
                      <w:rPr>
                        <w:b/>
                        <w:szCs w:val="28"/>
                      </w:rPr>
                      <w:t>НЕ</w:t>
                    </w:r>
                  </w:p>
                  <w:p w:rsidR="00D06C36" w:rsidRDefault="00D06C36" w:rsidP="00D06C36"/>
                </w:txbxContent>
              </v:textbox>
            </v:rect>
            <w10:wrap type="none"/>
            <w10:anchorlock/>
          </v:group>
        </w:pict>
      </w:r>
      <w:r w:rsidRPr="00D06C36">
        <w:rPr>
          <w:b/>
          <w:szCs w:val="28"/>
        </w:rPr>
        <w:t xml:space="preserve"> </w:t>
      </w:r>
      <w:r w:rsidRPr="004A1FAE">
        <w:rPr>
          <w:b/>
          <w:szCs w:val="28"/>
        </w:rPr>
        <w:t>РЕЧЕННЯ НЕ Є ЗАПЕРЕЧНИМИ</w:t>
      </w:r>
    </w:p>
    <w:p w:rsidR="00D06C36" w:rsidRPr="004A1FAE" w:rsidRDefault="00D06C36" w:rsidP="00D06C36">
      <w:pPr>
        <w:pStyle w:val="a3"/>
        <w:spacing w:line="360" w:lineRule="auto"/>
        <w:ind w:firstLine="0"/>
        <w:jc w:val="center"/>
        <w:rPr>
          <w:b/>
          <w:szCs w:val="28"/>
        </w:rPr>
      </w:pPr>
      <w:r w:rsidRPr="004A1FAE">
        <w:rPr>
          <w:b/>
          <w:szCs w:val="28"/>
        </w:rPr>
        <w:t xml:space="preserve">(за наявності частки НЕ у ньому), якщо </w:t>
      </w:r>
    </w:p>
    <w:p w:rsidR="00D06C36" w:rsidRPr="004A1FAE" w:rsidRDefault="00D06C36" w:rsidP="00D06C36">
      <w:pPr>
        <w:pStyle w:val="a3"/>
        <w:ind w:firstLine="0"/>
        <w:jc w:val="center"/>
        <w:rPr>
          <w:b/>
          <w:szCs w:val="28"/>
        </w:rPr>
      </w:pPr>
      <w:r w:rsidRPr="000940BA">
        <w:rPr>
          <w:b/>
          <w:noProof/>
          <w:szCs w:val="28"/>
        </w:rPr>
        <w:pict>
          <v:rect id="_x0000_s1181" style="position:absolute;left:0;text-align:left;margin-left:0;margin-top:8.8pt;width:513pt;height:180.05pt;z-index:-251654144">
            <v:fill opacity="0"/>
            <v:textbox style="mso-next-textbox:#_x0000_s1181">
              <w:txbxContent>
                <w:p w:rsidR="00D06C36" w:rsidRDefault="00D06C36" w:rsidP="00D06C36"/>
              </w:txbxContent>
            </v:textbox>
          </v:rect>
        </w:pict>
      </w:r>
    </w:p>
    <w:tbl>
      <w:tblPr>
        <w:tblW w:w="9900" w:type="dxa"/>
        <w:tblInd w:w="288" w:type="dxa"/>
        <w:tblLayout w:type="fixed"/>
        <w:tblLook w:val="0000"/>
      </w:tblPr>
      <w:tblGrid>
        <w:gridCol w:w="5208"/>
        <w:gridCol w:w="4692"/>
      </w:tblGrid>
      <w:tr w:rsidR="00D06C36" w:rsidRPr="004A1FAE" w:rsidTr="00601EAF">
        <w:tc>
          <w:tcPr>
            <w:tcW w:w="5208" w:type="dxa"/>
          </w:tcPr>
          <w:p w:rsidR="00D06C36" w:rsidRPr="004A1FAE" w:rsidRDefault="00D06C36" w:rsidP="00601EAF">
            <w:pPr>
              <w:pStyle w:val="a3"/>
              <w:ind w:firstLine="0"/>
              <w:rPr>
                <w:szCs w:val="28"/>
              </w:rPr>
            </w:pPr>
            <w:r w:rsidRPr="004A1FAE">
              <w:rPr>
                <w:szCs w:val="28"/>
              </w:rPr>
              <w:t xml:space="preserve">частка </w:t>
            </w:r>
            <w:r w:rsidRPr="004A1FAE">
              <w:rPr>
                <w:b/>
                <w:i/>
                <w:szCs w:val="28"/>
              </w:rPr>
              <w:t>НЕ</w:t>
            </w:r>
            <w:r w:rsidRPr="004A1FAE">
              <w:rPr>
                <w:szCs w:val="28"/>
              </w:rPr>
              <w:t xml:space="preserve">  повторюється</w:t>
            </w:r>
          </w:p>
        </w:tc>
        <w:tc>
          <w:tcPr>
            <w:tcW w:w="4692" w:type="dxa"/>
          </w:tcPr>
          <w:p w:rsidR="00D06C36" w:rsidRPr="004A1FAE" w:rsidRDefault="00D06C36" w:rsidP="00601EAF">
            <w:pPr>
              <w:pStyle w:val="a3"/>
              <w:ind w:firstLine="0"/>
              <w:rPr>
                <w:i/>
                <w:szCs w:val="28"/>
              </w:rPr>
            </w:pPr>
            <w:r w:rsidRPr="004A1FAE">
              <w:rPr>
                <w:i/>
                <w:szCs w:val="28"/>
              </w:rPr>
              <w:t>Ми не стрітись ніяк не могли</w:t>
            </w:r>
          </w:p>
        </w:tc>
      </w:tr>
      <w:tr w:rsidR="00D06C36" w:rsidRPr="004A1FAE" w:rsidTr="00601EAF">
        <w:tc>
          <w:tcPr>
            <w:tcW w:w="5208" w:type="dxa"/>
          </w:tcPr>
          <w:p w:rsidR="00D06C36" w:rsidRPr="004A1FAE" w:rsidRDefault="00D06C36" w:rsidP="00601EAF">
            <w:pPr>
              <w:pStyle w:val="a3"/>
              <w:ind w:firstLine="0"/>
              <w:rPr>
                <w:szCs w:val="28"/>
              </w:rPr>
            </w:pPr>
            <w:r w:rsidRPr="004A1FAE">
              <w:rPr>
                <w:szCs w:val="28"/>
              </w:rPr>
              <w:t xml:space="preserve">речення  з </w:t>
            </w:r>
            <w:r w:rsidRPr="004A1FAE">
              <w:rPr>
                <w:b/>
                <w:i/>
                <w:szCs w:val="28"/>
              </w:rPr>
              <w:t>НЕ</w:t>
            </w:r>
            <w:r w:rsidRPr="004A1FAE">
              <w:rPr>
                <w:szCs w:val="28"/>
              </w:rPr>
              <w:t xml:space="preserve"> має відтінок припущення</w:t>
            </w:r>
          </w:p>
        </w:tc>
        <w:tc>
          <w:tcPr>
            <w:tcW w:w="4692" w:type="dxa"/>
          </w:tcPr>
          <w:p w:rsidR="00D06C36" w:rsidRPr="004A1FAE" w:rsidRDefault="00D06C36" w:rsidP="00601EAF">
            <w:pPr>
              <w:pStyle w:val="a3"/>
              <w:ind w:firstLine="0"/>
              <w:rPr>
                <w:i/>
                <w:szCs w:val="28"/>
              </w:rPr>
            </w:pPr>
            <w:r w:rsidRPr="004A1FAE">
              <w:rPr>
                <w:i/>
                <w:szCs w:val="28"/>
              </w:rPr>
              <w:t>Мабуть, не судилося юнаку зустріти сонця схід.</w:t>
            </w:r>
          </w:p>
        </w:tc>
      </w:tr>
      <w:tr w:rsidR="00D06C36" w:rsidRPr="004A1FAE" w:rsidTr="00601EAF">
        <w:tc>
          <w:tcPr>
            <w:tcW w:w="5208" w:type="dxa"/>
          </w:tcPr>
          <w:p w:rsidR="00D06C36" w:rsidRPr="004A1FAE" w:rsidRDefault="00D06C36" w:rsidP="00601EAF">
            <w:pPr>
              <w:pStyle w:val="a3"/>
              <w:ind w:firstLine="0"/>
              <w:rPr>
                <w:szCs w:val="28"/>
              </w:rPr>
            </w:pPr>
            <w:r w:rsidRPr="004A1FAE">
              <w:rPr>
                <w:szCs w:val="28"/>
              </w:rPr>
              <w:t xml:space="preserve">речення  з </w:t>
            </w:r>
            <w:r w:rsidRPr="004A1FAE">
              <w:rPr>
                <w:b/>
                <w:i/>
                <w:szCs w:val="28"/>
              </w:rPr>
              <w:t>НЕ</w:t>
            </w:r>
            <w:r w:rsidRPr="004A1FAE">
              <w:rPr>
                <w:szCs w:val="28"/>
              </w:rPr>
              <w:t xml:space="preserve"> має відтінок необхідності</w:t>
            </w:r>
          </w:p>
        </w:tc>
        <w:tc>
          <w:tcPr>
            <w:tcW w:w="4692" w:type="dxa"/>
          </w:tcPr>
          <w:p w:rsidR="00D06C36" w:rsidRPr="004A1FAE" w:rsidRDefault="00D06C36" w:rsidP="00601EAF">
            <w:pPr>
              <w:pStyle w:val="a3"/>
              <w:ind w:firstLine="0"/>
              <w:rPr>
                <w:i/>
                <w:szCs w:val="28"/>
              </w:rPr>
            </w:pPr>
            <w:r w:rsidRPr="004A1FAE">
              <w:rPr>
                <w:i/>
                <w:szCs w:val="28"/>
              </w:rPr>
              <w:t xml:space="preserve">Як серцю моєму не </w:t>
            </w:r>
            <w:proofErr w:type="spellStart"/>
            <w:r w:rsidRPr="004A1FAE">
              <w:rPr>
                <w:i/>
                <w:szCs w:val="28"/>
              </w:rPr>
              <w:t>плакать</w:t>
            </w:r>
            <w:proofErr w:type="spellEnd"/>
            <w:r w:rsidRPr="004A1FAE">
              <w:rPr>
                <w:i/>
                <w:szCs w:val="28"/>
              </w:rPr>
              <w:t>.</w:t>
            </w:r>
          </w:p>
        </w:tc>
      </w:tr>
      <w:tr w:rsidR="00D06C36" w:rsidRPr="004A1FAE" w:rsidTr="00601EAF">
        <w:tc>
          <w:tcPr>
            <w:tcW w:w="5208" w:type="dxa"/>
          </w:tcPr>
          <w:p w:rsidR="00D06C36" w:rsidRPr="004A1FAE" w:rsidRDefault="00D06C36" w:rsidP="00601EAF">
            <w:pPr>
              <w:pStyle w:val="a3"/>
              <w:ind w:firstLine="0"/>
              <w:rPr>
                <w:szCs w:val="28"/>
              </w:rPr>
            </w:pPr>
            <w:r w:rsidRPr="004A1FAE">
              <w:rPr>
                <w:szCs w:val="28"/>
              </w:rPr>
              <w:t xml:space="preserve">речення  з </w:t>
            </w:r>
            <w:r w:rsidRPr="004A1FAE">
              <w:rPr>
                <w:b/>
                <w:i/>
                <w:szCs w:val="28"/>
              </w:rPr>
              <w:t>НЕ</w:t>
            </w:r>
            <w:r w:rsidRPr="004A1FAE">
              <w:rPr>
                <w:szCs w:val="28"/>
              </w:rPr>
              <w:t xml:space="preserve"> має відтінок узагальнення</w:t>
            </w:r>
          </w:p>
        </w:tc>
        <w:tc>
          <w:tcPr>
            <w:tcW w:w="4692" w:type="dxa"/>
          </w:tcPr>
          <w:p w:rsidR="00D06C36" w:rsidRPr="004A1FAE" w:rsidRDefault="00D06C36" w:rsidP="00601EAF">
            <w:pPr>
              <w:pStyle w:val="a3"/>
              <w:ind w:firstLine="0"/>
              <w:rPr>
                <w:i/>
                <w:szCs w:val="28"/>
              </w:rPr>
            </w:pPr>
            <w:r w:rsidRPr="004A1FAE">
              <w:rPr>
                <w:i/>
                <w:szCs w:val="28"/>
              </w:rPr>
              <w:t>Хто його не знає?</w:t>
            </w:r>
          </w:p>
        </w:tc>
      </w:tr>
      <w:tr w:rsidR="00D06C36" w:rsidRPr="004A1FAE" w:rsidTr="00601EAF">
        <w:tc>
          <w:tcPr>
            <w:tcW w:w="5208" w:type="dxa"/>
          </w:tcPr>
          <w:p w:rsidR="00D06C36" w:rsidRPr="004A1FAE" w:rsidRDefault="00D06C36" w:rsidP="00601EAF">
            <w:pPr>
              <w:pStyle w:val="a3"/>
              <w:ind w:firstLine="0"/>
              <w:rPr>
                <w:szCs w:val="28"/>
              </w:rPr>
            </w:pPr>
            <w:r w:rsidRPr="004A1FAE">
              <w:rPr>
                <w:szCs w:val="28"/>
              </w:rPr>
              <w:t xml:space="preserve">речення  з </w:t>
            </w:r>
            <w:r w:rsidRPr="004A1FAE">
              <w:rPr>
                <w:b/>
                <w:i/>
                <w:szCs w:val="28"/>
              </w:rPr>
              <w:t>НЕ</w:t>
            </w:r>
            <w:r w:rsidRPr="004A1FAE">
              <w:rPr>
                <w:szCs w:val="28"/>
              </w:rPr>
              <w:t xml:space="preserve"> має відтінок побоювання</w:t>
            </w:r>
          </w:p>
        </w:tc>
        <w:tc>
          <w:tcPr>
            <w:tcW w:w="4692" w:type="dxa"/>
          </w:tcPr>
          <w:p w:rsidR="00D06C36" w:rsidRPr="004A1FAE" w:rsidRDefault="00D06C36" w:rsidP="00601EAF">
            <w:pPr>
              <w:pStyle w:val="a3"/>
              <w:ind w:firstLine="0"/>
              <w:rPr>
                <w:i/>
                <w:szCs w:val="28"/>
              </w:rPr>
            </w:pPr>
            <w:r w:rsidRPr="004A1FAE">
              <w:rPr>
                <w:i/>
                <w:szCs w:val="28"/>
              </w:rPr>
              <w:t>Чи ви не забудете зустріти мене й привітати?</w:t>
            </w:r>
          </w:p>
        </w:tc>
      </w:tr>
      <w:tr w:rsidR="00D06C36" w:rsidRPr="004A1FAE" w:rsidTr="00601EAF">
        <w:tc>
          <w:tcPr>
            <w:tcW w:w="5208" w:type="dxa"/>
          </w:tcPr>
          <w:p w:rsidR="00D06C36" w:rsidRPr="004A1FAE" w:rsidRDefault="00D06C36" w:rsidP="00601EAF">
            <w:pPr>
              <w:pStyle w:val="a3"/>
              <w:ind w:firstLine="0"/>
              <w:rPr>
                <w:szCs w:val="28"/>
              </w:rPr>
            </w:pPr>
            <w:r w:rsidRPr="004A1FAE">
              <w:rPr>
                <w:szCs w:val="28"/>
              </w:rPr>
              <w:t xml:space="preserve">речення  з </w:t>
            </w:r>
            <w:r w:rsidRPr="004A1FAE">
              <w:rPr>
                <w:b/>
                <w:i/>
                <w:szCs w:val="28"/>
              </w:rPr>
              <w:t xml:space="preserve">НЕ </w:t>
            </w:r>
            <w:r w:rsidRPr="004A1FAE">
              <w:rPr>
                <w:szCs w:val="28"/>
              </w:rPr>
              <w:t>має відтінок  схвалення</w:t>
            </w:r>
          </w:p>
        </w:tc>
        <w:tc>
          <w:tcPr>
            <w:tcW w:w="4692" w:type="dxa"/>
          </w:tcPr>
          <w:p w:rsidR="00D06C36" w:rsidRPr="004A1FAE" w:rsidRDefault="00D06C36" w:rsidP="00601EAF">
            <w:pPr>
              <w:pStyle w:val="a3"/>
              <w:ind w:firstLine="0"/>
              <w:rPr>
                <w:i/>
                <w:szCs w:val="28"/>
              </w:rPr>
            </w:pPr>
            <w:r w:rsidRPr="004A1FAE">
              <w:rPr>
                <w:i/>
                <w:szCs w:val="28"/>
              </w:rPr>
              <w:t>Як цим днем не дорожити?</w:t>
            </w:r>
          </w:p>
        </w:tc>
      </w:tr>
      <w:tr w:rsidR="00D06C36" w:rsidRPr="004A1FAE" w:rsidTr="00601EAF">
        <w:tc>
          <w:tcPr>
            <w:tcW w:w="5208" w:type="dxa"/>
          </w:tcPr>
          <w:p w:rsidR="00D06C36" w:rsidRPr="004A1FAE" w:rsidRDefault="00D06C36" w:rsidP="00601EAF">
            <w:pPr>
              <w:pStyle w:val="a3"/>
              <w:ind w:firstLine="0"/>
              <w:rPr>
                <w:szCs w:val="28"/>
              </w:rPr>
            </w:pPr>
            <w:r w:rsidRPr="004A1FAE">
              <w:rPr>
                <w:szCs w:val="28"/>
              </w:rPr>
              <w:t xml:space="preserve">частка </w:t>
            </w:r>
            <w:r w:rsidRPr="004A1FAE">
              <w:rPr>
                <w:b/>
                <w:i/>
                <w:szCs w:val="28"/>
              </w:rPr>
              <w:t xml:space="preserve">Не </w:t>
            </w:r>
            <w:r w:rsidRPr="004A1FAE">
              <w:rPr>
                <w:szCs w:val="28"/>
              </w:rPr>
              <w:t>входить до складу фразеологізму</w:t>
            </w:r>
          </w:p>
        </w:tc>
        <w:tc>
          <w:tcPr>
            <w:tcW w:w="4692" w:type="dxa"/>
          </w:tcPr>
          <w:p w:rsidR="00D06C36" w:rsidRPr="004A1FAE" w:rsidRDefault="00D06C36" w:rsidP="00601EAF">
            <w:pPr>
              <w:pStyle w:val="a3"/>
              <w:ind w:firstLine="0"/>
              <w:rPr>
                <w:i/>
                <w:szCs w:val="28"/>
              </w:rPr>
            </w:pPr>
            <w:r w:rsidRPr="004A1FAE">
              <w:rPr>
                <w:i/>
                <w:szCs w:val="28"/>
              </w:rPr>
              <w:t>Скатертину поміняла – де моє не пропадало!</w:t>
            </w:r>
          </w:p>
        </w:tc>
      </w:tr>
    </w:tbl>
    <w:p w:rsidR="00D06C36" w:rsidRPr="004A1FAE" w:rsidRDefault="00D06C36" w:rsidP="00D06C36">
      <w:pPr>
        <w:pStyle w:val="a3"/>
        <w:jc w:val="center"/>
      </w:pPr>
    </w:p>
    <w:p w:rsidR="00D06C36" w:rsidRDefault="00D06C36" w:rsidP="00D06C36"/>
    <w:p w:rsidR="00D06C36" w:rsidRDefault="00D06C36" w:rsidP="001A4EF0">
      <w:pPr>
        <w:ind w:left="-284"/>
      </w:pPr>
    </w:p>
    <w:p w:rsidR="00D06C36" w:rsidRPr="00BF2E65" w:rsidRDefault="00D06C36" w:rsidP="00D06C36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За емоційним забарвленням</w:t>
      </w:r>
    </w:p>
    <w:p w:rsidR="00D06C36" w:rsidRDefault="00D06C36" w:rsidP="001A4EF0">
      <w:pPr>
        <w:ind w:left="-284"/>
      </w:pPr>
    </w:p>
    <w:p w:rsidR="00D06C36" w:rsidRDefault="00D06C36" w:rsidP="00D06C36">
      <w:pPr>
        <w:jc w:val="center"/>
        <w:rPr>
          <w:rFonts w:ascii="Bookman Old Style" w:hAnsi="Bookman Old Style"/>
          <w:b/>
          <w:sz w:val="28"/>
          <w:szCs w:val="28"/>
        </w:rPr>
      </w:pPr>
      <w:r w:rsidRPr="00BE1897">
        <w:rPr>
          <w:rFonts w:ascii="Bookman Old Style" w:hAnsi="Bookman Old Style"/>
          <w:b/>
          <w:sz w:val="28"/>
          <w:szCs w:val="28"/>
        </w:rPr>
        <w:t>О к л и ч н і</w:t>
      </w:r>
    </w:p>
    <w:p w:rsidR="00D06C36" w:rsidRPr="00BE1897" w:rsidRDefault="00D06C36" w:rsidP="00D06C36">
      <w:pPr>
        <w:pStyle w:val="a3"/>
        <w:ind w:firstLine="709"/>
        <w:rPr>
          <w:szCs w:val="28"/>
        </w:rPr>
      </w:pPr>
      <w:r w:rsidRPr="00BE1897">
        <w:rPr>
          <w:szCs w:val="28"/>
        </w:rPr>
        <w:t>Розповідні, питальні й спонукальні речення, що виражають різноманітні емоції та почуття.</w:t>
      </w:r>
    </w:p>
    <w:p w:rsidR="00D06C36" w:rsidRPr="00BE1897" w:rsidRDefault="00D06C36" w:rsidP="00D06C36">
      <w:pPr>
        <w:pStyle w:val="a3"/>
        <w:rPr>
          <w:szCs w:val="28"/>
        </w:rPr>
      </w:pPr>
      <w:r w:rsidRPr="00BE1897">
        <w:rPr>
          <w:szCs w:val="28"/>
        </w:rPr>
        <w:t>Такі речення  своїм змістом пов’язані не з безпосередньою дійсністю, а з враженнями людини, викликаними цією дійсністю.</w:t>
      </w:r>
    </w:p>
    <w:p w:rsidR="00D06C36" w:rsidRPr="00BE1897" w:rsidRDefault="00D06C36" w:rsidP="00D06C36">
      <w:pPr>
        <w:pStyle w:val="a3"/>
        <w:rPr>
          <w:szCs w:val="28"/>
        </w:rPr>
      </w:pPr>
      <w:r w:rsidRPr="00BE1897">
        <w:rPr>
          <w:szCs w:val="28"/>
        </w:rPr>
        <w:t>Окличні речення можуть виражати</w:t>
      </w:r>
      <w:r>
        <w:rPr>
          <w:szCs w:val="28"/>
        </w:rPr>
        <w:t>, радість</w:t>
      </w:r>
      <w:r w:rsidRPr="00BE1897">
        <w:rPr>
          <w:szCs w:val="28"/>
        </w:rPr>
        <w:t xml:space="preserve"> горе, тугу, страх, обурення, презирство, зневагу.</w:t>
      </w:r>
    </w:p>
    <w:p w:rsidR="00D06C36" w:rsidRPr="00D06C36" w:rsidRDefault="00D06C36" w:rsidP="00D06C36">
      <w:pPr>
        <w:pStyle w:val="a3"/>
        <w:ind w:firstLine="0"/>
        <w:rPr>
          <w:i/>
          <w:szCs w:val="28"/>
        </w:rPr>
      </w:pPr>
      <w:r w:rsidRPr="00BE1897">
        <w:rPr>
          <w:i/>
          <w:szCs w:val="28"/>
        </w:rPr>
        <w:t xml:space="preserve">Сонце, сонце! Світ! Весна!  </w:t>
      </w:r>
      <w:r>
        <w:rPr>
          <w:i/>
          <w:szCs w:val="28"/>
        </w:rPr>
        <w:t>(О.</w:t>
      </w:r>
      <w:r w:rsidRPr="00BE1897">
        <w:rPr>
          <w:i/>
          <w:szCs w:val="28"/>
        </w:rPr>
        <w:t>Олесь)</w:t>
      </w:r>
    </w:p>
    <w:p w:rsidR="00D06C36" w:rsidRPr="00BE1897" w:rsidRDefault="00D06C36" w:rsidP="00D06C36">
      <w:pPr>
        <w:jc w:val="center"/>
        <w:rPr>
          <w:rFonts w:ascii="Bookman Old Style" w:hAnsi="Bookman Old Style"/>
          <w:b/>
          <w:sz w:val="28"/>
          <w:szCs w:val="28"/>
        </w:rPr>
      </w:pPr>
      <w:r w:rsidRPr="00BE1897">
        <w:rPr>
          <w:rFonts w:ascii="Bookman Old Style" w:hAnsi="Bookman Old Style"/>
          <w:b/>
          <w:sz w:val="28"/>
          <w:szCs w:val="28"/>
        </w:rPr>
        <w:t>Н е о к л и ч н і</w:t>
      </w:r>
    </w:p>
    <w:p w:rsidR="00D06C36" w:rsidRPr="00BE1897" w:rsidRDefault="00D06C36" w:rsidP="00D06C36">
      <w:pPr>
        <w:pStyle w:val="a3"/>
        <w:ind w:firstLine="900"/>
        <w:jc w:val="both"/>
        <w:rPr>
          <w:szCs w:val="28"/>
        </w:rPr>
      </w:pPr>
      <w:r w:rsidRPr="00BE1897">
        <w:rPr>
          <w:szCs w:val="28"/>
        </w:rPr>
        <w:t>Розповідні, питальні й спонукальні речення, що  вимовляються із звичайною інтонацією й належать до емоційно нейтральних речень</w:t>
      </w:r>
      <w:r>
        <w:rPr>
          <w:szCs w:val="28"/>
        </w:rPr>
        <w:t>.</w:t>
      </w:r>
    </w:p>
    <w:p w:rsidR="00D06C36" w:rsidRDefault="00D06C36" w:rsidP="001A4EF0">
      <w:pPr>
        <w:ind w:left="-284"/>
      </w:pPr>
    </w:p>
    <w:p w:rsidR="00D06C36" w:rsidRDefault="00D06C36" w:rsidP="001A4EF0">
      <w:pPr>
        <w:ind w:left="-284"/>
      </w:pPr>
    </w:p>
    <w:p w:rsidR="00D06C36" w:rsidRPr="00D06C36" w:rsidRDefault="00D06C36" w:rsidP="00D06C36">
      <w:pPr>
        <w:tabs>
          <w:tab w:val="left" w:pos="1995"/>
        </w:tabs>
      </w:pPr>
      <w:r>
        <w:tab/>
      </w:r>
    </w:p>
    <w:sectPr w:rsidR="00D06C36" w:rsidRPr="00D06C36" w:rsidSect="001A4EF0">
      <w:pgSz w:w="11906" w:h="16838"/>
      <w:pgMar w:top="426" w:right="141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62E73"/>
    <w:multiLevelType w:val="hybridMultilevel"/>
    <w:tmpl w:val="68C4A26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47123A9"/>
    <w:multiLevelType w:val="hybridMultilevel"/>
    <w:tmpl w:val="6A54A78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762374D3"/>
    <w:multiLevelType w:val="hybridMultilevel"/>
    <w:tmpl w:val="4B26562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4EF0"/>
    <w:rsid w:val="0000214F"/>
    <w:rsid w:val="000023E7"/>
    <w:rsid w:val="0000301B"/>
    <w:rsid w:val="00003AE3"/>
    <w:rsid w:val="000045D8"/>
    <w:rsid w:val="00007507"/>
    <w:rsid w:val="00007BAC"/>
    <w:rsid w:val="00010116"/>
    <w:rsid w:val="000130B1"/>
    <w:rsid w:val="0001550B"/>
    <w:rsid w:val="000252D6"/>
    <w:rsid w:val="000272EB"/>
    <w:rsid w:val="00032C71"/>
    <w:rsid w:val="00034E6C"/>
    <w:rsid w:val="00045C98"/>
    <w:rsid w:val="0004652B"/>
    <w:rsid w:val="00047B73"/>
    <w:rsid w:val="0005149D"/>
    <w:rsid w:val="00055AD4"/>
    <w:rsid w:val="00057569"/>
    <w:rsid w:val="000617C0"/>
    <w:rsid w:val="000647F0"/>
    <w:rsid w:val="00064F8D"/>
    <w:rsid w:val="00070F29"/>
    <w:rsid w:val="00070F72"/>
    <w:rsid w:val="000716EE"/>
    <w:rsid w:val="000752C1"/>
    <w:rsid w:val="0007566A"/>
    <w:rsid w:val="00075709"/>
    <w:rsid w:val="00075762"/>
    <w:rsid w:val="00077591"/>
    <w:rsid w:val="00081E32"/>
    <w:rsid w:val="0008325C"/>
    <w:rsid w:val="00085238"/>
    <w:rsid w:val="000930F7"/>
    <w:rsid w:val="000931B7"/>
    <w:rsid w:val="0009681A"/>
    <w:rsid w:val="000A29D9"/>
    <w:rsid w:val="000A3EB8"/>
    <w:rsid w:val="000A55F1"/>
    <w:rsid w:val="000A6BEC"/>
    <w:rsid w:val="000B1997"/>
    <w:rsid w:val="000B4DF3"/>
    <w:rsid w:val="000C2B95"/>
    <w:rsid w:val="000C4A0A"/>
    <w:rsid w:val="000C7D3A"/>
    <w:rsid w:val="000D1C05"/>
    <w:rsid w:val="000D434A"/>
    <w:rsid w:val="000D4DCE"/>
    <w:rsid w:val="000D7127"/>
    <w:rsid w:val="000E35BA"/>
    <w:rsid w:val="000E494C"/>
    <w:rsid w:val="000E6D94"/>
    <w:rsid w:val="000E6D9A"/>
    <w:rsid w:val="000E7484"/>
    <w:rsid w:val="000F0641"/>
    <w:rsid w:val="000F5F07"/>
    <w:rsid w:val="000F706F"/>
    <w:rsid w:val="00100B8E"/>
    <w:rsid w:val="00101F18"/>
    <w:rsid w:val="00102850"/>
    <w:rsid w:val="00104AF3"/>
    <w:rsid w:val="0011034A"/>
    <w:rsid w:val="00116570"/>
    <w:rsid w:val="0011676B"/>
    <w:rsid w:val="00122866"/>
    <w:rsid w:val="00124B98"/>
    <w:rsid w:val="001262C7"/>
    <w:rsid w:val="00133D61"/>
    <w:rsid w:val="00137065"/>
    <w:rsid w:val="001370DB"/>
    <w:rsid w:val="00142C2C"/>
    <w:rsid w:val="00144C50"/>
    <w:rsid w:val="0014575F"/>
    <w:rsid w:val="00151FED"/>
    <w:rsid w:val="0015459A"/>
    <w:rsid w:val="00156231"/>
    <w:rsid w:val="00156797"/>
    <w:rsid w:val="001619AE"/>
    <w:rsid w:val="00163D3C"/>
    <w:rsid w:val="001643A0"/>
    <w:rsid w:val="00165596"/>
    <w:rsid w:val="00167C3D"/>
    <w:rsid w:val="001707A1"/>
    <w:rsid w:val="00170F8F"/>
    <w:rsid w:val="001818AF"/>
    <w:rsid w:val="001A2CBB"/>
    <w:rsid w:val="001A4EF0"/>
    <w:rsid w:val="001A657A"/>
    <w:rsid w:val="001B020E"/>
    <w:rsid w:val="001C4368"/>
    <w:rsid w:val="001C5C3B"/>
    <w:rsid w:val="001C65D8"/>
    <w:rsid w:val="001C7082"/>
    <w:rsid w:val="001D568F"/>
    <w:rsid w:val="001D5FA0"/>
    <w:rsid w:val="001E0663"/>
    <w:rsid w:val="001E1D97"/>
    <w:rsid w:val="001E4F70"/>
    <w:rsid w:val="001E71D4"/>
    <w:rsid w:val="001E7ECA"/>
    <w:rsid w:val="001F2670"/>
    <w:rsid w:val="001F4A59"/>
    <w:rsid w:val="001F56CE"/>
    <w:rsid w:val="002003E0"/>
    <w:rsid w:val="00201077"/>
    <w:rsid w:val="00202452"/>
    <w:rsid w:val="00202DE7"/>
    <w:rsid w:val="00204E8E"/>
    <w:rsid w:val="00204F57"/>
    <w:rsid w:val="0020595B"/>
    <w:rsid w:val="00206008"/>
    <w:rsid w:val="002073D7"/>
    <w:rsid w:val="00207517"/>
    <w:rsid w:val="002139D5"/>
    <w:rsid w:val="00213B37"/>
    <w:rsid w:val="00214515"/>
    <w:rsid w:val="00214614"/>
    <w:rsid w:val="00215710"/>
    <w:rsid w:val="00217442"/>
    <w:rsid w:val="00217CAA"/>
    <w:rsid w:val="00221F4A"/>
    <w:rsid w:val="0022276D"/>
    <w:rsid w:val="002260E1"/>
    <w:rsid w:val="00231091"/>
    <w:rsid w:val="00233219"/>
    <w:rsid w:val="002454A4"/>
    <w:rsid w:val="00252817"/>
    <w:rsid w:val="00257DF3"/>
    <w:rsid w:val="0026087D"/>
    <w:rsid w:val="00260B04"/>
    <w:rsid w:val="00265075"/>
    <w:rsid w:val="00265B59"/>
    <w:rsid w:val="00265BBE"/>
    <w:rsid w:val="002715A2"/>
    <w:rsid w:val="00271A2E"/>
    <w:rsid w:val="002746E8"/>
    <w:rsid w:val="002877F7"/>
    <w:rsid w:val="002900A6"/>
    <w:rsid w:val="00292F7F"/>
    <w:rsid w:val="002A0794"/>
    <w:rsid w:val="002A19A7"/>
    <w:rsid w:val="002A2D31"/>
    <w:rsid w:val="002A39D7"/>
    <w:rsid w:val="002A3A00"/>
    <w:rsid w:val="002A46C8"/>
    <w:rsid w:val="002B24DC"/>
    <w:rsid w:val="002B3298"/>
    <w:rsid w:val="002B3A6B"/>
    <w:rsid w:val="002B3CB3"/>
    <w:rsid w:val="002B5D29"/>
    <w:rsid w:val="002C2326"/>
    <w:rsid w:val="002C7065"/>
    <w:rsid w:val="002D3362"/>
    <w:rsid w:val="002E569F"/>
    <w:rsid w:val="002E5B95"/>
    <w:rsid w:val="002F0D6F"/>
    <w:rsid w:val="002F1FD8"/>
    <w:rsid w:val="002F414D"/>
    <w:rsid w:val="002F53C7"/>
    <w:rsid w:val="002F562D"/>
    <w:rsid w:val="002F677C"/>
    <w:rsid w:val="0030031A"/>
    <w:rsid w:val="00304499"/>
    <w:rsid w:val="00306B6E"/>
    <w:rsid w:val="0030725C"/>
    <w:rsid w:val="00311109"/>
    <w:rsid w:val="00323705"/>
    <w:rsid w:val="00325FC7"/>
    <w:rsid w:val="0032729E"/>
    <w:rsid w:val="00330990"/>
    <w:rsid w:val="00331346"/>
    <w:rsid w:val="00332949"/>
    <w:rsid w:val="003359F6"/>
    <w:rsid w:val="00340C6B"/>
    <w:rsid w:val="003414E2"/>
    <w:rsid w:val="0034151E"/>
    <w:rsid w:val="003420B8"/>
    <w:rsid w:val="00344861"/>
    <w:rsid w:val="00347EF4"/>
    <w:rsid w:val="0035065D"/>
    <w:rsid w:val="00351B64"/>
    <w:rsid w:val="003537BE"/>
    <w:rsid w:val="00361BC9"/>
    <w:rsid w:val="00364B22"/>
    <w:rsid w:val="003739C5"/>
    <w:rsid w:val="003754A6"/>
    <w:rsid w:val="003759EF"/>
    <w:rsid w:val="00381D17"/>
    <w:rsid w:val="00384252"/>
    <w:rsid w:val="00384653"/>
    <w:rsid w:val="00392FBC"/>
    <w:rsid w:val="0039465E"/>
    <w:rsid w:val="003A0DA0"/>
    <w:rsid w:val="003A1212"/>
    <w:rsid w:val="003A5268"/>
    <w:rsid w:val="003A58C0"/>
    <w:rsid w:val="003A724C"/>
    <w:rsid w:val="003C55AB"/>
    <w:rsid w:val="003C6837"/>
    <w:rsid w:val="003D331B"/>
    <w:rsid w:val="003D449F"/>
    <w:rsid w:val="003D4BD3"/>
    <w:rsid w:val="003E1719"/>
    <w:rsid w:val="003E7D60"/>
    <w:rsid w:val="003F091E"/>
    <w:rsid w:val="003F1B66"/>
    <w:rsid w:val="003F2C62"/>
    <w:rsid w:val="00407568"/>
    <w:rsid w:val="00410862"/>
    <w:rsid w:val="00413B82"/>
    <w:rsid w:val="004200E0"/>
    <w:rsid w:val="00422198"/>
    <w:rsid w:val="00422968"/>
    <w:rsid w:val="00422CCC"/>
    <w:rsid w:val="004258C4"/>
    <w:rsid w:val="0042715F"/>
    <w:rsid w:val="00427E62"/>
    <w:rsid w:val="00431005"/>
    <w:rsid w:val="00433558"/>
    <w:rsid w:val="00435A86"/>
    <w:rsid w:val="004363AF"/>
    <w:rsid w:val="00436E2A"/>
    <w:rsid w:val="004376D4"/>
    <w:rsid w:val="00440C23"/>
    <w:rsid w:val="004423A3"/>
    <w:rsid w:val="0044489D"/>
    <w:rsid w:val="004456D0"/>
    <w:rsid w:val="00445836"/>
    <w:rsid w:val="00450D06"/>
    <w:rsid w:val="0045214F"/>
    <w:rsid w:val="00453267"/>
    <w:rsid w:val="00454D54"/>
    <w:rsid w:val="00455790"/>
    <w:rsid w:val="00456024"/>
    <w:rsid w:val="00457217"/>
    <w:rsid w:val="00460272"/>
    <w:rsid w:val="00463C94"/>
    <w:rsid w:val="00464FAA"/>
    <w:rsid w:val="00465BAB"/>
    <w:rsid w:val="00466944"/>
    <w:rsid w:val="00466DCD"/>
    <w:rsid w:val="00467A13"/>
    <w:rsid w:val="00474657"/>
    <w:rsid w:val="00474A38"/>
    <w:rsid w:val="00474B30"/>
    <w:rsid w:val="004752F4"/>
    <w:rsid w:val="00490534"/>
    <w:rsid w:val="00492BE0"/>
    <w:rsid w:val="00493042"/>
    <w:rsid w:val="00493929"/>
    <w:rsid w:val="0049449E"/>
    <w:rsid w:val="004A351D"/>
    <w:rsid w:val="004A4B47"/>
    <w:rsid w:val="004A749A"/>
    <w:rsid w:val="004A77D2"/>
    <w:rsid w:val="004B1014"/>
    <w:rsid w:val="004B640F"/>
    <w:rsid w:val="004C0F24"/>
    <w:rsid w:val="004C1728"/>
    <w:rsid w:val="004C42B6"/>
    <w:rsid w:val="004C786B"/>
    <w:rsid w:val="004D1ED3"/>
    <w:rsid w:val="004D5F50"/>
    <w:rsid w:val="004E0047"/>
    <w:rsid w:val="004E1EF8"/>
    <w:rsid w:val="004E7816"/>
    <w:rsid w:val="004F2DBA"/>
    <w:rsid w:val="004F73E9"/>
    <w:rsid w:val="004F7571"/>
    <w:rsid w:val="005000F8"/>
    <w:rsid w:val="005053AA"/>
    <w:rsid w:val="00510210"/>
    <w:rsid w:val="005137B5"/>
    <w:rsid w:val="00513DC9"/>
    <w:rsid w:val="005162B5"/>
    <w:rsid w:val="00522C8D"/>
    <w:rsid w:val="00524B88"/>
    <w:rsid w:val="00526F75"/>
    <w:rsid w:val="00530E73"/>
    <w:rsid w:val="00536916"/>
    <w:rsid w:val="005379CF"/>
    <w:rsid w:val="0054011B"/>
    <w:rsid w:val="00541CF3"/>
    <w:rsid w:val="0055034E"/>
    <w:rsid w:val="00550845"/>
    <w:rsid w:val="005509F6"/>
    <w:rsid w:val="00553E7A"/>
    <w:rsid w:val="0055648B"/>
    <w:rsid w:val="005568A3"/>
    <w:rsid w:val="005622DA"/>
    <w:rsid w:val="0056758C"/>
    <w:rsid w:val="0057380C"/>
    <w:rsid w:val="00583E39"/>
    <w:rsid w:val="0058622B"/>
    <w:rsid w:val="00587851"/>
    <w:rsid w:val="00591009"/>
    <w:rsid w:val="005934B9"/>
    <w:rsid w:val="00593A1F"/>
    <w:rsid w:val="005A4461"/>
    <w:rsid w:val="005A7EA7"/>
    <w:rsid w:val="005B0FA4"/>
    <w:rsid w:val="005B148B"/>
    <w:rsid w:val="005B25E4"/>
    <w:rsid w:val="005B33A8"/>
    <w:rsid w:val="005B4277"/>
    <w:rsid w:val="005B69CE"/>
    <w:rsid w:val="005B6AEC"/>
    <w:rsid w:val="005C3EE2"/>
    <w:rsid w:val="005C4E97"/>
    <w:rsid w:val="005D08E0"/>
    <w:rsid w:val="005D58D5"/>
    <w:rsid w:val="005D7D9A"/>
    <w:rsid w:val="005E3EC8"/>
    <w:rsid w:val="005E4817"/>
    <w:rsid w:val="005F35D7"/>
    <w:rsid w:val="005F3B92"/>
    <w:rsid w:val="00605C81"/>
    <w:rsid w:val="006069CB"/>
    <w:rsid w:val="00611FB4"/>
    <w:rsid w:val="00613149"/>
    <w:rsid w:val="00614ADF"/>
    <w:rsid w:val="00616C9B"/>
    <w:rsid w:val="00621352"/>
    <w:rsid w:val="00630688"/>
    <w:rsid w:val="006357EC"/>
    <w:rsid w:val="006400A3"/>
    <w:rsid w:val="00642603"/>
    <w:rsid w:val="00643CD0"/>
    <w:rsid w:val="006450E5"/>
    <w:rsid w:val="006548A0"/>
    <w:rsid w:val="00660986"/>
    <w:rsid w:val="00663563"/>
    <w:rsid w:val="006643A6"/>
    <w:rsid w:val="00667759"/>
    <w:rsid w:val="006702FC"/>
    <w:rsid w:val="00671B17"/>
    <w:rsid w:val="006736A9"/>
    <w:rsid w:val="00677D4B"/>
    <w:rsid w:val="00680806"/>
    <w:rsid w:val="0068360E"/>
    <w:rsid w:val="006911B4"/>
    <w:rsid w:val="00693081"/>
    <w:rsid w:val="0069472D"/>
    <w:rsid w:val="00697091"/>
    <w:rsid w:val="006A0F1A"/>
    <w:rsid w:val="006A1E98"/>
    <w:rsid w:val="006A1EED"/>
    <w:rsid w:val="006A4BDA"/>
    <w:rsid w:val="006A6826"/>
    <w:rsid w:val="006B45EC"/>
    <w:rsid w:val="006C13BC"/>
    <w:rsid w:val="006C1589"/>
    <w:rsid w:val="006C19CA"/>
    <w:rsid w:val="006C2F69"/>
    <w:rsid w:val="006C468B"/>
    <w:rsid w:val="006C485E"/>
    <w:rsid w:val="006C5C0A"/>
    <w:rsid w:val="006D0455"/>
    <w:rsid w:val="006D1E0F"/>
    <w:rsid w:val="006D25D4"/>
    <w:rsid w:val="006D49E9"/>
    <w:rsid w:val="006E01DD"/>
    <w:rsid w:val="006E10DC"/>
    <w:rsid w:val="006E144D"/>
    <w:rsid w:val="006E477B"/>
    <w:rsid w:val="006E6777"/>
    <w:rsid w:val="006E7977"/>
    <w:rsid w:val="006F1143"/>
    <w:rsid w:val="006F44B7"/>
    <w:rsid w:val="006F5590"/>
    <w:rsid w:val="006F59CA"/>
    <w:rsid w:val="00706ED0"/>
    <w:rsid w:val="007151F1"/>
    <w:rsid w:val="0071697B"/>
    <w:rsid w:val="00717E1D"/>
    <w:rsid w:val="00720CFF"/>
    <w:rsid w:val="00722CE9"/>
    <w:rsid w:val="00723DE2"/>
    <w:rsid w:val="00727F9A"/>
    <w:rsid w:val="007301E1"/>
    <w:rsid w:val="00734B84"/>
    <w:rsid w:val="007358D4"/>
    <w:rsid w:val="00740338"/>
    <w:rsid w:val="00743315"/>
    <w:rsid w:val="00743579"/>
    <w:rsid w:val="0074535E"/>
    <w:rsid w:val="007458FB"/>
    <w:rsid w:val="007510A8"/>
    <w:rsid w:val="0075253C"/>
    <w:rsid w:val="00752769"/>
    <w:rsid w:val="00753084"/>
    <w:rsid w:val="007563F2"/>
    <w:rsid w:val="00760401"/>
    <w:rsid w:val="0076423E"/>
    <w:rsid w:val="00765C68"/>
    <w:rsid w:val="00765F02"/>
    <w:rsid w:val="007660CD"/>
    <w:rsid w:val="00772EE7"/>
    <w:rsid w:val="007751AC"/>
    <w:rsid w:val="007863AA"/>
    <w:rsid w:val="00794935"/>
    <w:rsid w:val="00796F43"/>
    <w:rsid w:val="007A31F3"/>
    <w:rsid w:val="007A4194"/>
    <w:rsid w:val="007B5AE2"/>
    <w:rsid w:val="007C68BE"/>
    <w:rsid w:val="007D35B4"/>
    <w:rsid w:val="007E1755"/>
    <w:rsid w:val="007E210A"/>
    <w:rsid w:val="007E3B9C"/>
    <w:rsid w:val="007E78C1"/>
    <w:rsid w:val="007F19EE"/>
    <w:rsid w:val="007F41C1"/>
    <w:rsid w:val="007F6269"/>
    <w:rsid w:val="007F64CD"/>
    <w:rsid w:val="0080425E"/>
    <w:rsid w:val="00811D3F"/>
    <w:rsid w:val="00813A8B"/>
    <w:rsid w:val="0081402B"/>
    <w:rsid w:val="0081496E"/>
    <w:rsid w:val="00817413"/>
    <w:rsid w:val="00817EC2"/>
    <w:rsid w:val="00823092"/>
    <w:rsid w:val="00831B99"/>
    <w:rsid w:val="00832BBB"/>
    <w:rsid w:val="00841595"/>
    <w:rsid w:val="00843A15"/>
    <w:rsid w:val="00854D07"/>
    <w:rsid w:val="008558E6"/>
    <w:rsid w:val="00860675"/>
    <w:rsid w:val="00863149"/>
    <w:rsid w:val="008636CF"/>
    <w:rsid w:val="00864053"/>
    <w:rsid w:val="0086452C"/>
    <w:rsid w:val="008661FF"/>
    <w:rsid w:val="00866E89"/>
    <w:rsid w:val="00870331"/>
    <w:rsid w:val="00871031"/>
    <w:rsid w:val="00873A16"/>
    <w:rsid w:val="0087564E"/>
    <w:rsid w:val="00875DBC"/>
    <w:rsid w:val="00877758"/>
    <w:rsid w:val="00892220"/>
    <w:rsid w:val="008A3FCF"/>
    <w:rsid w:val="008B2FE6"/>
    <w:rsid w:val="008B36A6"/>
    <w:rsid w:val="008B75C8"/>
    <w:rsid w:val="008B7A99"/>
    <w:rsid w:val="008C0517"/>
    <w:rsid w:val="008C266C"/>
    <w:rsid w:val="008C4509"/>
    <w:rsid w:val="008C69BE"/>
    <w:rsid w:val="008C6AA6"/>
    <w:rsid w:val="008D65E6"/>
    <w:rsid w:val="008D6F93"/>
    <w:rsid w:val="008D752D"/>
    <w:rsid w:val="008D7BC0"/>
    <w:rsid w:val="008E58C7"/>
    <w:rsid w:val="008E6640"/>
    <w:rsid w:val="008F1FB8"/>
    <w:rsid w:val="008F2D64"/>
    <w:rsid w:val="008F5AA0"/>
    <w:rsid w:val="00900F72"/>
    <w:rsid w:val="00904276"/>
    <w:rsid w:val="00905DF3"/>
    <w:rsid w:val="0091147D"/>
    <w:rsid w:val="00911A17"/>
    <w:rsid w:val="00913CFC"/>
    <w:rsid w:val="009167FC"/>
    <w:rsid w:val="0092039C"/>
    <w:rsid w:val="00921849"/>
    <w:rsid w:val="00922C07"/>
    <w:rsid w:val="00927174"/>
    <w:rsid w:val="00940AB6"/>
    <w:rsid w:val="00942C84"/>
    <w:rsid w:val="00947629"/>
    <w:rsid w:val="009478CF"/>
    <w:rsid w:val="0095011B"/>
    <w:rsid w:val="009518BF"/>
    <w:rsid w:val="00954336"/>
    <w:rsid w:val="009560D3"/>
    <w:rsid w:val="00956118"/>
    <w:rsid w:val="00956880"/>
    <w:rsid w:val="0095702A"/>
    <w:rsid w:val="00960416"/>
    <w:rsid w:val="00960539"/>
    <w:rsid w:val="00960C3B"/>
    <w:rsid w:val="0096283D"/>
    <w:rsid w:val="00962987"/>
    <w:rsid w:val="009707F5"/>
    <w:rsid w:val="009713D5"/>
    <w:rsid w:val="00971C3C"/>
    <w:rsid w:val="00973EC9"/>
    <w:rsid w:val="009762F6"/>
    <w:rsid w:val="00977C94"/>
    <w:rsid w:val="00977D71"/>
    <w:rsid w:val="00977E3B"/>
    <w:rsid w:val="009814F4"/>
    <w:rsid w:val="00981747"/>
    <w:rsid w:val="00981A46"/>
    <w:rsid w:val="00981E67"/>
    <w:rsid w:val="00984544"/>
    <w:rsid w:val="009919E9"/>
    <w:rsid w:val="00992F67"/>
    <w:rsid w:val="0099364F"/>
    <w:rsid w:val="00993812"/>
    <w:rsid w:val="009A1252"/>
    <w:rsid w:val="009A16D6"/>
    <w:rsid w:val="009A1A91"/>
    <w:rsid w:val="009A3842"/>
    <w:rsid w:val="009A7AAA"/>
    <w:rsid w:val="009B72F5"/>
    <w:rsid w:val="009B7D10"/>
    <w:rsid w:val="009C17E8"/>
    <w:rsid w:val="009C25E7"/>
    <w:rsid w:val="009C34EB"/>
    <w:rsid w:val="009C3950"/>
    <w:rsid w:val="009C3B2C"/>
    <w:rsid w:val="009C44A6"/>
    <w:rsid w:val="009D7596"/>
    <w:rsid w:val="009E3593"/>
    <w:rsid w:val="009E7A24"/>
    <w:rsid w:val="009F1B1C"/>
    <w:rsid w:val="009F21C5"/>
    <w:rsid w:val="009F4188"/>
    <w:rsid w:val="00A035C4"/>
    <w:rsid w:val="00A05096"/>
    <w:rsid w:val="00A05D67"/>
    <w:rsid w:val="00A07566"/>
    <w:rsid w:val="00A10E5A"/>
    <w:rsid w:val="00A12723"/>
    <w:rsid w:val="00A130B5"/>
    <w:rsid w:val="00A14E1D"/>
    <w:rsid w:val="00A17937"/>
    <w:rsid w:val="00A25511"/>
    <w:rsid w:val="00A26FF6"/>
    <w:rsid w:val="00A3759A"/>
    <w:rsid w:val="00A378FF"/>
    <w:rsid w:val="00A40086"/>
    <w:rsid w:val="00A43014"/>
    <w:rsid w:val="00A50A00"/>
    <w:rsid w:val="00A53DAC"/>
    <w:rsid w:val="00A54074"/>
    <w:rsid w:val="00A556E9"/>
    <w:rsid w:val="00A602C7"/>
    <w:rsid w:val="00A60FA0"/>
    <w:rsid w:val="00A64E73"/>
    <w:rsid w:val="00A71E92"/>
    <w:rsid w:val="00A73610"/>
    <w:rsid w:val="00A75BA2"/>
    <w:rsid w:val="00A75BD5"/>
    <w:rsid w:val="00A81AA0"/>
    <w:rsid w:val="00A81B3A"/>
    <w:rsid w:val="00A907B0"/>
    <w:rsid w:val="00A915BA"/>
    <w:rsid w:val="00A972B0"/>
    <w:rsid w:val="00A97F6C"/>
    <w:rsid w:val="00AA2724"/>
    <w:rsid w:val="00AA39EA"/>
    <w:rsid w:val="00AA6803"/>
    <w:rsid w:val="00AA75B5"/>
    <w:rsid w:val="00AA7CD6"/>
    <w:rsid w:val="00AB0C9A"/>
    <w:rsid w:val="00AB115F"/>
    <w:rsid w:val="00AB5D8E"/>
    <w:rsid w:val="00AC0DAF"/>
    <w:rsid w:val="00AC34F7"/>
    <w:rsid w:val="00AC63C8"/>
    <w:rsid w:val="00AC6921"/>
    <w:rsid w:val="00AD09E3"/>
    <w:rsid w:val="00AD181A"/>
    <w:rsid w:val="00AD405F"/>
    <w:rsid w:val="00AD4420"/>
    <w:rsid w:val="00AD62B4"/>
    <w:rsid w:val="00AE0048"/>
    <w:rsid w:val="00AE0EE4"/>
    <w:rsid w:val="00AE7040"/>
    <w:rsid w:val="00AE777B"/>
    <w:rsid w:val="00B00012"/>
    <w:rsid w:val="00B0117C"/>
    <w:rsid w:val="00B0262B"/>
    <w:rsid w:val="00B049AB"/>
    <w:rsid w:val="00B10F3F"/>
    <w:rsid w:val="00B12C77"/>
    <w:rsid w:val="00B20F9D"/>
    <w:rsid w:val="00B21201"/>
    <w:rsid w:val="00B22D10"/>
    <w:rsid w:val="00B22DDE"/>
    <w:rsid w:val="00B25765"/>
    <w:rsid w:val="00B33CB3"/>
    <w:rsid w:val="00B345C0"/>
    <w:rsid w:val="00B40736"/>
    <w:rsid w:val="00B40A70"/>
    <w:rsid w:val="00B4491F"/>
    <w:rsid w:val="00B4538C"/>
    <w:rsid w:val="00B5289C"/>
    <w:rsid w:val="00B601B1"/>
    <w:rsid w:val="00B62FCB"/>
    <w:rsid w:val="00B632C4"/>
    <w:rsid w:val="00B63412"/>
    <w:rsid w:val="00B64A76"/>
    <w:rsid w:val="00B650C7"/>
    <w:rsid w:val="00B67245"/>
    <w:rsid w:val="00B72A56"/>
    <w:rsid w:val="00B76AEE"/>
    <w:rsid w:val="00B76BE1"/>
    <w:rsid w:val="00B8042D"/>
    <w:rsid w:val="00B818EE"/>
    <w:rsid w:val="00B84E8D"/>
    <w:rsid w:val="00B864F0"/>
    <w:rsid w:val="00B878BB"/>
    <w:rsid w:val="00B90686"/>
    <w:rsid w:val="00B91305"/>
    <w:rsid w:val="00B9198A"/>
    <w:rsid w:val="00B9578C"/>
    <w:rsid w:val="00B969FD"/>
    <w:rsid w:val="00B96B8E"/>
    <w:rsid w:val="00B9705A"/>
    <w:rsid w:val="00BA10F3"/>
    <w:rsid w:val="00BA452D"/>
    <w:rsid w:val="00BA6E94"/>
    <w:rsid w:val="00BA7579"/>
    <w:rsid w:val="00BA7E80"/>
    <w:rsid w:val="00BB431D"/>
    <w:rsid w:val="00BB513A"/>
    <w:rsid w:val="00BB5CE7"/>
    <w:rsid w:val="00BB6B0E"/>
    <w:rsid w:val="00BC4A73"/>
    <w:rsid w:val="00BC5ECE"/>
    <w:rsid w:val="00BD0092"/>
    <w:rsid w:val="00BD19B7"/>
    <w:rsid w:val="00BD4B2D"/>
    <w:rsid w:val="00BD5A84"/>
    <w:rsid w:val="00BE2E45"/>
    <w:rsid w:val="00BE3665"/>
    <w:rsid w:val="00BF6CF5"/>
    <w:rsid w:val="00C03BE8"/>
    <w:rsid w:val="00C07ACB"/>
    <w:rsid w:val="00C11987"/>
    <w:rsid w:val="00C14FB7"/>
    <w:rsid w:val="00C1559A"/>
    <w:rsid w:val="00C15AED"/>
    <w:rsid w:val="00C214A6"/>
    <w:rsid w:val="00C35342"/>
    <w:rsid w:val="00C35664"/>
    <w:rsid w:val="00C36F23"/>
    <w:rsid w:val="00C400E1"/>
    <w:rsid w:val="00C4027A"/>
    <w:rsid w:val="00C47C58"/>
    <w:rsid w:val="00C505FC"/>
    <w:rsid w:val="00C551B7"/>
    <w:rsid w:val="00C5788A"/>
    <w:rsid w:val="00C57BD0"/>
    <w:rsid w:val="00C6310F"/>
    <w:rsid w:val="00C66DC6"/>
    <w:rsid w:val="00C6756A"/>
    <w:rsid w:val="00C72F07"/>
    <w:rsid w:val="00C73F01"/>
    <w:rsid w:val="00C860B7"/>
    <w:rsid w:val="00C93B9C"/>
    <w:rsid w:val="00C96CA0"/>
    <w:rsid w:val="00C9742C"/>
    <w:rsid w:val="00C97809"/>
    <w:rsid w:val="00CA0ECA"/>
    <w:rsid w:val="00CA1492"/>
    <w:rsid w:val="00CA272A"/>
    <w:rsid w:val="00CA3E89"/>
    <w:rsid w:val="00CB2633"/>
    <w:rsid w:val="00CB5ACE"/>
    <w:rsid w:val="00CB72D8"/>
    <w:rsid w:val="00CC3166"/>
    <w:rsid w:val="00CD0FAC"/>
    <w:rsid w:val="00CD5E8A"/>
    <w:rsid w:val="00CD7842"/>
    <w:rsid w:val="00CE3A44"/>
    <w:rsid w:val="00CE66E5"/>
    <w:rsid w:val="00CF296F"/>
    <w:rsid w:val="00D00D35"/>
    <w:rsid w:val="00D025B7"/>
    <w:rsid w:val="00D06C36"/>
    <w:rsid w:val="00D1222D"/>
    <w:rsid w:val="00D1494B"/>
    <w:rsid w:val="00D14988"/>
    <w:rsid w:val="00D1607D"/>
    <w:rsid w:val="00D207DC"/>
    <w:rsid w:val="00D26EFD"/>
    <w:rsid w:val="00D35785"/>
    <w:rsid w:val="00D40385"/>
    <w:rsid w:val="00D441D8"/>
    <w:rsid w:val="00D55B7C"/>
    <w:rsid w:val="00D566AB"/>
    <w:rsid w:val="00D620B7"/>
    <w:rsid w:val="00D62452"/>
    <w:rsid w:val="00D633EA"/>
    <w:rsid w:val="00D63753"/>
    <w:rsid w:val="00D646BF"/>
    <w:rsid w:val="00D64842"/>
    <w:rsid w:val="00D65BE6"/>
    <w:rsid w:val="00D66283"/>
    <w:rsid w:val="00D7231D"/>
    <w:rsid w:val="00D72B62"/>
    <w:rsid w:val="00D73A83"/>
    <w:rsid w:val="00D74D49"/>
    <w:rsid w:val="00D763F4"/>
    <w:rsid w:val="00D82C3A"/>
    <w:rsid w:val="00D843F7"/>
    <w:rsid w:val="00D85E6A"/>
    <w:rsid w:val="00D916D4"/>
    <w:rsid w:val="00D929EB"/>
    <w:rsid w:val="00D9356E"/>
    <w:rsid w:val="00D955BA"/>
    <w:rsid w:val="00DA0272"/>
    <w:rsid w:val="00DA11D6"/>
    <w:rsid w:val="00DA16B5"/>
    <w:rsid w:val="00DA5B16"/>
    <w:rsid w:val="00DA6BBB"/>
    <w:rsid w:val="00DB0AF0"/>
    <w:rsid w:val="00DB24BA"/>
    <w:rsid w:val="00DB377F"/>
    <w:rsid w:val="00DB7F9F"/>
    <w:rsid w:val="00DC1AF5"/>
    <w:rsid w:val="00DD034C"/>
    <w:rsid w:val="00DD0C82"/>
    <w:rsid w:val="00DD0F54"/>
    <w:rsid w:val="00DD13CB"/>
    <w:rsid w:val="00DD6CD7"/>
    <w:rsid w:val="00DD744A"/>
    <w:rsid w:val="00DE24C5"/>
    <w:rsid w:val="00DF454C"/>
    <w:rsid w:val="00DF5215"/>
    <w:rsid w:val="00DF7060"/>
    <w:rsid w:val="00DF7484"/>
    <w:rsid w:val="00DF7650"/>
    <w:rsid w:val="00E01CB8"/>
    <w:rsid w:val="00E145C4"/>
    <w:rsid w:val="00E17416"/>
    <w:rsid w:val="00E20C4F"/>
    <w:rsid w:val="00E212F4"/>
    <w:rsid w:val="00E25094"/>
    <w:rsid w:val="00E33FB6"/>
    <w:rsid w:val="00E33FD2"/>
    <w:rsid w:val="00E33FD4"/>
    <w:rsid w:val="00E36645"/>
    <w:rsid w:val="00E376DF"/>
    <w:rsid w:val="00E418DE"/>
    <w:rsid w:val="00E41915"/>
    <w:rsid w:val="00E422AF"/>
    <w:rsid w:val="00E43053"/>
    <w:rsid w:val="00E44265"/>
    <w:rsid w:val="00E501D8"/>
    <w:rsid w:val="00E50788"/>
    <w:rsid w:val="00E51077"/>
    <w:rsid w:val="00E514E1"/>
    <w:rsid w:val="00E51814"/>
    <w:rsid w:val="00E51F69"/>
    <w:rsid w:val="00E55723"/>
    <w:rsid w:val="00E56D11"/>
    <w:rsid w:val="00E62D7C"/>
    <w:rsid w:val="00E648F9"/>
    <w:rsid w:val="00E6503C"/>
    <w:rsid w:val="00E67B8D"/>
    <w:rsid w:val="00E70D89"/>
    <w:rsid w:val="00E719DC"/>
    <w:rsid w:val="00E76470"/>
    <w:rsid w:val="00E81115"/>
    <w:rsid w:val="00E81400"/>
    <w:rsid w:val="00E82E25"/>
    <w:rsid w:val="00E8679E"/>
    <w:rsid w:val="00E87307"/>
    <w:rsid w:val="00E95C61"/>
    <w:rsid w:val="00EA06E4"/>
    <w:rsid w:val="00EA180A"/>
    <w:rsid w:val="00EB2AD4"/>
    <w:rsid w:val="00EB2FD3"/>
    <w:rsid w:val="00EC71D2"/>
    <w:rsid w:val="00ED1AE0"/>
    <w:rsid w:val="00ED26F5"/>
    <w:rsid w:val="00ED5A2F"/>
    <w:rsid w:val="00ED7C5F"/>
    <w:rsid w:val="00EE2D4D"/>
    <w:rsid w:val="00EE5EB7"/>
    <w:rsid w:val="00EF0FD0"/>
    <w:rsid w:val="00EF2803"/>
    <w:rsid w:val="00EF337E"/>
    <w:rsid w:val="00EF507A"/>
    <w:rsid w:val="00EF7815"/>
    <w:rsid w:val="00F005D7"/>
    <w:rsid w:val="00F1036E"/>
    <w:rsid w:val="00F10DD9"/>
    <w:rsid w:val="00F1352D"/>
    <w:rsid w:val="00F13EBF"/>
    <w:rsid w:val="00F1523F"/>
    <w:rsid w:val="00F159B1"/>
    <w:rsid w:val="00F23433"/>
    <w:rsid w:val="00F242A2"/>
    <w:rsid w:val="00F270F1"/>
    <w:rsid w:val="00F32FA1"/>
    <w:rsid w:val="00F330D9"/>
    <w:rsid w:val="00F33238"/>
    <w:rsid w:val="00F33918"/>
    <w:rsid w:val="00F42015"/>
    <w:rsid w:val="00F423FF"/>
    <w:rsid w:val="00F42607"/>
    <w:rsid w:val="00F4326C"/>
    <w:rsid w:val="00F44B41"/>
    <w:rsid w:val="00F47AD9"/>
    <w:rsid w:val="00F47FF5"/>
    <w:rsid w:val="00F515E0"/>
    <w:rsid w:val="00F61DAE"/>
    <w:rsid w:val="00F64ECB"/>
    <w:rsid w:val="00F64F8A"/>
    <w:rsid w:val="00F65822"/>
    <w:rsid w:val="00F65C3A"/>
    <w:rsid w:val="00F66AA5"/>
    <w:rsid w:val="00F676A8"/>
    <w:rsid w:val="00F67D93"/>
    <w:rsid w:val="00F731E8"/>
    <w:rsid w:val="00F80491"/>
    <w:rsid w:val="00F85273"/>
    <w:rsid w:val="00F91788"/>
    <w:rsid w:val="00F93CCB"/>
    <w:rsid w:val="00F95B57"/>
    <w:rsid w:val="00FA0F2A"/>
    <w:rsid w:val="00FA1E50"/>
    <w:rsid w:val="00FA2E88"/>
    <w:rsid w:val="00FA5CCD"/>
    <w:rsid w:val="00FA6538"/>
    <w:rsid w:val="00FB2F0E"/>
    <w:rsid w:val="00FB5229"/>
    <w:rsid w:val="00FB7FA7"/>
    <w:rsid w:val="00FC2AD8"/>
    <w:rsid w:val="00FC61E7"/>
    <w:rsid w:val="00FD21B4"/>
    <w:rsid w:val="00FD281C"/>
    <w:rsid w:val="00FD395A"/>
    <w:rsid w:val="00FD4D5D"/>
    <w:rsid w:val="00FE08B5"/>
    <w:rsid w:val="00FE0B50"/>
    <w:rsid w:val="00FE2005"/>
    <w:rsid w:val="00FE32F8"/>
    <w:rsid w:val="00FE4B33"/>
    <w:rsid w:val="00FF0E96"/>
    <w:rsid w:val="00FF1935"/>
    <w:rsid w:val="00FF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4EF0"/>
    <w:pPr>
      <w:ind w:firstLine="720"/>
    </w:pPr>
    <w:rPr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A4EF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1771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2014-09-16T16:31:00Z</dcterms:created>
  <dcterms:modified xsi:type="dcterms:W3CDTF">2014-09-16T16:51:00Z</dcterms:modified>
</cp:coreProperties>
</file>