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6E3" w:rsidRPr="00C02EA5" w:rsidRDefault="00F846E3" w:rsidP="00F846E3">
      <w:pPr>
        <w:ind w:firstLine="540"/>
        <w:jc w:val="center"/>
        <w:rPr>
          <w:b/>
          <w:bCs/>
          <w:sz w:val="32"/>
          <w:szCs w:val="32"/>
        </w:rPr>
      </w:pPr>
      <w:r w:rsidRPr="00C02EA5">
        <w:rPr>
          <w:b/>
          <w:bCs/>
          <w:sz w:val="32"/>
          <w:szCs w:val="32"/>
        </w:rPr>
        <w:t>Орієнтовне календарно-тематичне планування</w:t>
      </w:r>
    </w:p>
    <w:p w:rsidR="00F846E3" w:rsidRPr="00C02EA5" w:rsidRDefault="00F846E3" w:rsidP="00F846E3">
      <w:pPr>
        <w:ind w:firstLine="540"/>
        <w:jc w:val="center"/>
        <w:rPr>
          <w:b/>
          <w:bCs/>
          <w:sz w:val="32"/>
          <w:szCs w:val="32"/>
        </w:rPr>
      </w:pPr>
      <w:r w:rsidRPr="00C02EA5">
        <w:rPr>
          <w:b/>
          <w:bCs/>
          <w:sz w:val="32"/>
          <w:szCs w:val="32"/>
        </w:rPr>
        <w:t>уроків української літератури</w:t>
      </w:r>
    </w:p>
    <w:p w:rsidR="00F846E3" w:rsidRPr="00C02EA5" w:rsidRDefault="00F846E3" w:rsidP="00F846E3">
      <w:pPr>
        <w:ind w:firstLine="540"/>
        <w:jc w:val="center"/>
        <w:rPr>
          <w:sz w:val="32"/>
          <w:szCs w:val="32"/>
        </w:rPr>
      </w:pPr>
      <w:r w:rsidRPr="00C02EA5">
        <w:rPr>
          <w:b/>
          <w:bCs/>
          <w:sz w:val="32"/>
          <w:szCs w:val="32"/>
        </w:rPr>
        <w:t>за рівнем стандарту, академічним рівнем</w:t>
      </w:r>
    </w:p>
    <w:p w:rsidR="00F846E3" w:rsidRPr="006E22B9" w:rsidRDefault="00F846E3" w:rsidP="00F846E3">
      <w:pPr>
        <w:ind w:right="-1068"/>
        <w:jc w:val="center"/>
        <w:rPr>
          <w:rFonts w:ascii="Arial Black" w:hAnsi="Arial Black"/>
          <w:b/>
          <w:bCs/>
          <w:sz w:val="28"/>
          <w:szCs w:val="28"/>
        </w:rPr>
      </w:pPr>
      <w:r w:rsidRPr="006E22B9">
        <w:rPr>
          <w:rFonts w:ascii="Arial Black" w:hAnsi="Arial Black"/>
          <w:b/>
          <w:bCs/>
          <w:sz w:val="28"/>
          <w:szCs w:val="28"/>
        </w:rPr>
        <w:t>11 клас</w:t>
      </w:r>
    </w:p>
    <w:p w:rsidR="00F846E3" w:rsidRPr="006E22B9" w:rsidRDefault="00F846E3" w:rsidP="00F846E3">
      <w:pPr>
        <w:ind w:right="-1068"/>
        <w:jc w:val="center"/>
        <w:rPr>
          <w:bCs/>
          <w:sz w:val="28"/>
          <w:szCs w:val="28"/>
        </w:rPr>
      </w:pPr>
      <w:r w:rsidRPr="006E22B9">
        <w:rPr>
          <w:bCs/>
          <w:sz w:val="28"/>
          <w:szCs w:val="28"/>
        </w:rPr>
        <w:t>(рівень стандарту, академічний рівень)</w:t>
      </w:r>
    </w:p>
    <w:p w:rsidR="00F846E3" w:rsidRPr="006E22B9" w:rsidRDefault="00F846E3" w:rsidP="00F846E3">
      <w:pPr>
        <w:jc w:val="center"/>
        <w:rPr>
          <w:sz w:val="28"/>
          <w:szCs w:val="28"/>
        </w:rPr>
      </w:pPr>
      <w:r w:rsidRPr="006E22B9">
        <w:rPr>
          <w:sz w:val="28"/>
          <w:szCs w:val="28"/>
        </w:rPr>
        <w:t>Усього – 70 год</w:t>
      </w:r>
      <w:r w:rsidRPr="006E22B9">
        <w:rPr>
          <w:rStyle w:val="a7"/>
          <w:sz w:val="28"/>
          <w:szCs w:val="28"/>
        </w:rPr>
        <w:footnoteReference w:id="1"/>
      </w:r>
      <w:r w:rsidRPr="006E22B9">
        <w:rPr>
          <w:sz w:val="28"/>
          <w:szCs w:val="28"/>
        </w:rPr>
        <w:t>. На тиждень – 2 год.</w:t>
      </w:r>
    </w:p>
    <w:p w:rsidR="00F846E3" w:rsidRPr="006E22B9" w:rsidRDefault="00F846E3" w:rsidP="00F846E3">
      <w:pPr>
        <w:jc w:val="center"/>
        <w:rPr>
          <w:sz w:val="28"/>
          <w:szCs w:val="28"/>
        </w:rPr>
      </w:pPr>
      <w:r w:rsidRPr="006E22B9">
        <w:rPr>
          <w:sz w:val="28"/>
          <w:szCs w:val="28"/>
        </w:rPr>
        <w:t>Текстуальне вивчення – 62 год.</w:t>
      </w:r>
      <w:r>
        <w:rPr>
          <w:sz w:val="28"/>
          <w:szCs w:val="28"/>
        </w:rPr>
        <w:t xml:space="preserve"> </w:t>
      </w:r>
      <w:r w:rsidRPr="006E22B9">
        <w:rPr>
          <w:sz w:val="28"/>
          <w:szCs w:val="28"/>
        </w:rPr>
        <w:t>Розвиток мовлення – 4 год.</w:t>
      </w:r>
    </w:p>
    <w:p w:rsidR="00F846E3" w:rsidRPr="006E22B9" w:rsidRDefault="00F846E3" w:rsidP="00F846E3">
      <w:pPr>
        <w:jc w:val="center"/>
        <w:rPr>
          <w:sz w:val="28"/>
          <w:szCs w:val="28"/>
        </w:rPr>
      </w:pPr>
      <w:r w:rsidRPr="006E22B9">
        <w:rPr>
          <w:sz w:val="28"/>
          <w:szCs w:val="28"/>
        </w:rPr>
        <w:t>Позакласне читання – 2 год.</w:t>
      </w:r>
      <w:r>
        <w:rPr>
          <w:sz w:val="28"/>
          <w:szCs w:val="28"/>
        </w:rPr>
        <w:t xml:space="preserve"> </w:t>
      </w:r>
      <w:r w:rsidRPr="006E22B9">
        <w:rPr>
          <w:sz w:val="28"/>
          <w:szCs w:val="28"/>
        </w:rPr>
        <w:t>Резервний час – 2 год.</w:t>
      </w:r>
    </w:p>
    <w:p w:rsidR="00F846E3" w:rsidRPr="00B30436" w:rsidRDefault="00F846E3" w:rsidP="00F846E3">
      <w:pPr>
        <w:ind w:right="-1068"/>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
        <w:gridCol w:w="1139"/>
        <w:gridCol w:w="9664"/>
        <w:gridCol w:w="1141"/>
        <w:gridCol w:w="1866"/>
      </w:tblGrid>
      <w:tr w:rsidR="00F846E3" w:rsidRPr="006E22B9" w:rsidTr="00E456F2">
        <w:tc>
          <w:tcPr>
            <w:tcW w:w="330" w:type="pct"/>
          </w:tcPr>
          <w:p w:rsidR="00F846E3" w:rsidRPr="006E22B9" w:rsidRDefault="00F846E3" w:rsidP="00E456F2">
            <w:pPr>
              <w:widowControl w:val="0"/>
              <w:jc w:val="center"/>
              <w:rPr>
                <w:b/>
                <w:sz w:val="28"/>
                <w:szCs w:val="28"/>
              </w:rPr>
            </w:pPr>
            <w:r w:rsidRPr="006E22B9">
              <w:rPr>
                <w:b/>
                <w:sz w:val="28"/>
                <w:szCs w:val="28"/>
              </w:rPr>
              <w:t>№ з/п</w:t>
            </w:r>
          </w:p>
        </w:tc>
        <w:tc>
          <w:tcPr>
            <w:tcW w:w="385" w:type="pct"/>
          </w:tcPr>
          <w:p w:rsidR="00F846E3" w:rsidRPr="006E22B9" w:rsidRDefault="00F846E3" w:rsidP="00E456F2">
            <w:pPr>
              <w:widowControl w:val="0"/>
              <w:jc w:val="center"/>
              <w:rPr>
                <w:b/>
                <w:sz w:val="28"/>
                <w:szCs w:val="28"/>
              </w:rPr>
            </w:pPr>
            <w:r w:rsidRPr="006E22B9">
              <w:rPr>
                <w:b/>
                <w:sz w:val="28"/>
                <w:szCs w:val="28"/>
              </w:rPr>
              <w:t>Дата</w:t>
            </w:r>
          </w:p>
        </w:tc>
        <w:tc>
          <w:tcPr>
            <w:tcW w:w="3268" w:type="pct"/>
            <w:vAlign w:val="center"/>
          </w:tcPr>
          <w:p w:rsidR="00F846E3" w:rsidRPr="006E22B9" w:rsidRDefault="00F846E3" w:rsidP="00E456F2">
            <w:pPr>
              <w:widowControl w:val="0"/>
              <w:jc w:val="center"/>
              <w:rPr>
                <w:b/>
                <w:sz w:val="28"/>
                <w:szCs w:val="28"/>
              </w:rPr>
            </w:pPr>
            <w:r w:rsidRPr="006E22B9">
              <w:rPr>
                <w:b/>
                <w:sz w:val="28"/>
                <w:szCs w:val="28"/>
              </w:rPr>
              <w:t>Тема уроку</w:t>
            </w:r>
          </w:p>
        </w:tc>
        <w:tc>
          <w:tcPr>
            <w:tcW w:w="386" w:type="pct"/>
            <w:vAlign w:val="center"/>
          </w:tcPr>
          <w:p w:rsidR="00F846E3" w:rsidRPr="006E22B9" w:rsidRDefault="00F846E3" w:rsidP="00E456F2">
            <w:pPr>
              <w:widowControl w:val="0"/>
              <w:jc w:val="center"/>
              <w:rPr>
                <w:b/>
                <w:sz w:val="28"/>
                <w:szCs w:val="28"/>
              </w:rPr>
            </w:pPr>
            <w:r w:rsidRPr="006E22B9">
              <w:rPr>
                <w:b/>
                <w:sz w:val="28"/>
                <w:szCs w:val="28"/>
              </w:rPr>
              <w:t>К-ть</w:t>
            </w:r>
          </w:p>
          <w:p w:rsidR="00F846E3" w:rsidRPr="006E22B9" w:rsidRDefault="00F846E3" w:rsidP="00E456F2">
            <w:pPr>
              <w:widowControl w:val="0"/>
              <w:jc w:val="center"/>
              <w:rPr>
                <w:b/>
                <w:sz w:val="28"/>
                <w:szCs w:val="28"/>
              </w:rPr>
            </w:pPr>
            <w:r w:rsidRPr="006E22B9">
              <w:rPr>
                <w:b/>
                <w:sz w:val="28"/>
                <w:szCs w:val="28"/>
              </w:rPr>
              <w:t>годин</w:t>
            </w:r>
          </w:p>
        </w:tc>
        <w:tc>
          <w:tcPr>
            <w:tcW w:w="631" w:type="pct"/>
            <w:vAlign w:val="center"/>
          </w:tcPr>
          <w:p w:rsidR="00F846E3" w:rsidRPr="006E22B9" w:rsidRDefault="00F846E3" w:rsidP="00E456F2">
            <w:pPr>
              <w:widowControl w:val="0"/>
              <w:jc w:val="center"/>
              <w:rPr>
                <w:b/>
                <w:sz w:val="28"/>
                <w:szCs w:val="28"/>
              </w:rPr>
            </w:pPr>
            <w:r w:rsidRPr="006E22B9">
              <w:rPr>
                <w:b/>
                <w:sz w:val="28"/>
                <w:szCs w:val="28"/>
              </w:rPr>
              <w:t>Примітки</w:t>
            </w:r>
          </w:p>
        </w:tc>
      </w:tr>
      <w:tr w:rsidR="00F846E3" w:rsidRPr="006E22B9" w:rsidTr="00E456F2">
        <w:tc>
          <w:tcPr>
            <w:tcW w:w="330" w:type="pct"/>
          </w:tcPr>
          <w:p w:rsidR="00F846E3" w:rsidRPr="006E22B9" w:rsidRDefault="00F846E3" w:rsidP="00E456F2">
            <w:pPr>
              <w:widowControl w:val="0"/>
              <w:jc w:val="center"/>
              <w:rPr>
                <w:b/>
                <w:sz w:val="28"/>
                <w:szCs w:val="28"/>
              </w:rPr>
            </w:pPr>
          </w:p>
        </w:tc>
        <w:tc>
          <w:tcPr>
            <w:tcW w:w="385" w:type="pct"/>
          </w:tcPr>
          <w:p w:rsidR="00F846E3" w:rsidRPr="006E22B9" w:rsidRDefault="00F846E3" w:rsidP="00E456F2">
            <w:pPr>
              <w:widowControl w:val="0"/>
              <w:jc w:val="center"/>
              <w:rPr>
                <w:b/>
                <w:sz w:val="28"/>
                <w:szCs w:val="28"/>
              </w:rPr>
            </w:pPr>
          </w:p>
        </w:tc>
        <w:tc>
          <w:tcPr>
            <w:tcW w:w="3268" w:type="pct"/>
            <w:vAlign w:val="center"/>
          </w:tcPr>
          <w:p w:rsidR="00F846E3" w:rsidRPr="006E22B9" w:rsidRDefault="00F846E3" w:rsidP="00E456F2">
            <w:pPr>
              <w:widowControl w:val="0"/>
              <w:jc w:val="center"/>
              <w:rPr>
                <w:b/>
                <w:sz w:val="28"/>
                <w:szCs w:val="28"/>
              </w:rPr>
            </w:pPr>
            <w:r w:rsidRPr="006E22B9">
              <w:rPr>
                <w:b/>
                <w:sz w:val="28"/>
                <w:szCs w:val="28"/>
              </w:rPr>
              <w:t>І семестр</w:t>
            </w:r>
          </w:p>
        </w:tc>
        <w:tc>
          <w:tcPr>
            <w:tcW w:w="386" w:type="pct"/>
            <w:vAlign w:val="center"/>
          </w:tcPr>
          <w:p w:rsidR="00F846E3" w:rsidRPr="006E22B9" w:rsidRDefault="00F846E3" w:rsidP="00E456F2">
            <w:pPr>
              <w:widowControl w:val="0"/>
              <w:jc w:val="center"/>
              <w:rPr>
                <w:b/>
                <w:sz w:val="28"/>
                <w:szCs w:val="28"/>
              </w:rPr>
            </w:pPr>
          </w:p>
        </w:tc>
        <w:tc>
          <w:tcPr>
            <w:tcW w:w="631" w:type="pct"/>
            <w:vAlign w:val="center"/>
          </w:tcPr>
          <w:p w:rsidR="00F846E3" w:rsidRPr="006E22B9" w:rsidRDefault="00F846E3" w:rsidP="00E456F2">
            <w:pPr>
              <w:widowControl w:val="0"/>
              <w:jc w:val="center"/>
              <w:rPr>
                <w:b/>
                <w:sz w:val="28"/>
                <w:szCs w:val="28"/>
              </w:rPr>
            </w:pPr>
          </w:p>
        </w:tc>
      </w:tr>
      <w:tr w:rsidR="00F846E3" w:rsidRPr="006E22B9" w:rsidTr="00E456F2">
        <w:tc>
          <w:tcPr>
            <w:tcW w:w="330" w:type="pct"/>
          </w:tcPr>
          <w:p w:rsidR="00F846E3" w:rsidRPr="006E22B9" w:rsidRDefault="00F846E3" w:rsidP="00E456F2">
            <w:pPr>
              <w:widowControl w:val="0"/>
              <w:jc w:val="center"/>
              <w:rPr>
                <w:bCs/>
                <w:sz w:val="28"/>
                <w:szCs w:val="28"/>
              </w:rPr>
            </w:pPr>
            <w:r w:rsidRPr="006E22B9">
              <w:rPr>
                <w:bCs/>
                <w:sz w:val="28"/>
                <w:szCs w:val="28"/>
              </w:rPr>
              <w:t>1</w:t>
            </w:r>
          </w:p>
        </w:tc>
        <w:tc>
          <w:tcPr>
            <w:tcW w:w="385" w:type="pct"/>
          </w:tcPr>
          <w:p w:rsidR="00F846E3" w:rsidRPr="006E22B9" w:rsidRDefault="00F846E3" w:rsidP="00E456F2">
            <w:pPr>
              <w:widowControl w:val="0"/>
              <w:jc w:val="center"/>
              <w:rPr>
                <w:b/>
                <w:bCs/>
                <w:sz w:val="28"/>
                <w:szCs w:val="28"/>
              </w:rPr>
            </w:pPr>
          </w:p>
        </w:tc>
        <w:tc>
          <w:tcPr>
            <w:tcW w:w="3268" w:type="pct"/>
          </w:tcPr>
          <w:p w:rsidR="00F846E3" w:rsidRPr="006E22B9" w:rsidRDefault="00F846E3" w:rsidP="00E456F2">
            <w:pPr>
              <w:widowControl w:val="0"/>
              <w:jc w:val="center"/>
              <w:rPr>
                <w:b/>
                <w:bCs/>
                <w:sz w:val="28"/>
                <w:szCs w:val="28"/>
              </w:rPr>
            </w:pPr>
            <w:r w:rsidRPr="006E22B9">
              <w:rPr>
                <w:b/>
                <w:bCs/>
                <w:sz w:val="28"/>
                <w:szCs w:val="28"/>
              </w:rPr>
              <w:t>УКРАЇНСЬКА ЛІТЕРАТУРА 1920-1930 рр.</w:t>
            </w:r>
          </w:p>
          <w:p w:rsidR="00F846E3" w:rsidRPr="006E22B9" w:rsidRDefault="00F846E3" w:rsidP="00E456F2">
            <w:pPr>
              <w:pStyle w:val="1"/>
              <w:keepNext w:val="0"/>
              <w:widowControl w:val="0"/>
              <w:jc w:val="center"/>
              <w:rPr>
                <w:sz w:val="28"/>
                <w:szCs w:val="28"/>
              </w:rPr>
            </w:pPr>
            <w:r w:rsidRPr="006E22B9">
              <w:rPr>
                <w:sz w:val="28"/>
                <w:szCs w:val="28"/>
              </w:rPr>
              <w:t>ВСТУП</w:t>
            </w:r>
          </w:p>
          <w:p w:rsidR="00F846E3" w:rsidRPr="006E22B9" w:rsidRDefault="00F846E3" w:rsidP="00E456F2">
            <w:pPr>
              <w:widowControl w:val="0"/>
              <w:jc w:val="both"/>
              <w:rPr>
                <w:sz w:val="28"/>
                <w:szCs w:val="28"/>
              </w:rPr>
            </w:pPr>
            <w:r w:rsidRPr="006E22B9">
              <w:rPr>
                <w:sz w:val="28"/>
                <w:szCs w:val="28"/>
              </w:rPr>
              <w:t>С</w:t>
            </w:r>
            <w:r w:rsidR="00570677">
              <w:rPr>
                <w:sz w:val="28"/>
                <w:szCs w:val="28"/>
              </w:rPr>
              <w:t>кладні с</w:t>
            </w:r>
            <w:r w:rsidRPr="006E22B9">
              <w:rPr>
                <w:sz w:val="28"/>
                <w:szCs w:val="28"/>
              </w:rPr>
              <w:t xml:space="preserve">успільно-історичні умови розвитку української літератури ХХ ст., основні стильові напрями (модернізм, </w:t>
            </w:r>
            <w:r w:rsidRPr="006E22B9">
              <w:rPr>
                <w:sz w:val="28"/>
                <w:szCs w:val="28"/>
                <w:lang w:val="en-US"/>
              </w:rPr>
              <w:t>c</w:t>
            </w:r>
            <w:r w:rsidRPr="006E22B9">
              <w:rPr>
                <w:sz w:val="28"/>
                <w:szCs w:val="28"/>
              </w:rPr>
              <w:t>оцреалізм, постмодернізм). Українська література ХХ ст. як новий етап в історії національної культури. Актуалізація проблем: митець і влада, свобода творчості.</w:t>
            </w:r>
          </w:p>
          <w:p w:rsidR="00F846E3" w:rsidRPr="006E22B9" w:rsidRDefault="00F846E3" w:rsidP="00E456F2">
            <w:pPr>
              <w:pStyle w:val="1"/>
              <w:keepNext w:val="0"/>
              <w:widowControl w:val="0"/>
              <w:jc w:val="both"/>
              <w:rPr>
                <w:b w:val="0"/>
                <w:sz w:val="28"/>
                <w:szCs w:val="28"/>
              </w:rPr>
            </w:pPr>
            <w:r w:rsidRPr="006E22B9">
              <w:rPr>
                <w:sz w:val="28"/>
                <w:szCs w:val="28"/>
              </w:rPr>
              <w:t>ТЛ:</w:t>
            </w:r>
            <w:r w:rsidRPr="006E22B9">
              <w:rPr>
                <w:b w:val="0"/>
                <w:sz w:val="28"/>
                <w:szCs w:val="28"/>
              </w:rPr>
              <w:t xml:space="preserve"> “розстріляне відродження”.</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F846E3" w:rsidRPr="006E22B9" w:rsidRDefault="00F846E3" w:rsidP="00E456F2">
            <w:pPr>
              <w:widowControl w:val="0"/>
              <w:rPr>
                <w:sz w:val="28"/>
                <w:szCs w:val="28"/>
              </w:rPr>
            </w:pPr>
          </w:p>
        </w:tc>
      </w:tr>
      <w:tr w:rsidR="00F846E3" w:rsidRPr="006E22B9" w:rsidTr="00E456F2">
        <w:tc>
          <w:tcPr>
            <w:tcW w:w="330" w:type="pct"/>
          </w:tcPr>
          <w:p w:rsidR="00F846E3" w:rsidRPr="006E22B9" w:rsidRDefault="00F846E3" w:rsidP="00E456F2">
            <w:pPr>
              <w:widowControl w:val="0"/>
              <w:jc w:val="center"/>
              <w:rPr>
                <w:bCs/>
                <w:sz w:val="28"/>
                <w:szCs w:val="28"/>
              </w:rPr>
            </w:pPr>
            <w:r w:rsidRPr="006E22B9">
              <w:rPr>
                <w:bCs/>
                <w:sz w:val="28"/>
                <w:szCs w:val="28"/>
              </w:rPr>
              <w:t>2</w:t>
            </w:r>
          </w:p>
        </w:tc>
        <w:tc>
          <w:tcPr>
            <w:tcW w:w="385" w:type="pct"/>
          </w:tcPr>
          <w:p w:rsidR="00F846E3" w:rsidRPr="006E22B9" w:rsidRDefault="00F846E3" w:rsidP="00E456F2">
            <w:pPr>
              <w:widowControl w:val="0"/>
              <w:jc w:val="center"/>
              <w:rPr>
                <w:b/>
                <w:bCs/>
                <w:sz w:val="28"/>
                <w:szCs w:val="28"/>
              </w:rPr>
            </w:pPr>
          </w:p>
        </w:tc>
        <w:tc>
          <w:tcPr>
            <w:tcW w:w="3268" w:type="pct"/>
          </w:tcPr>
          <w:p w:rsidR="00F846E3" w:rsidRPr="006E22B9" w:rsidRDefault="00F846E3" w:rsidP="00E456F2">
            <w:pPr>
              <w:widowControl w:val="0"/>
              <w:jc w:val="center"/>
              <w:rPr>
                <w:b/>
                <w:bCs/>
                <w:sz w:val="28"/>
                <w:szCs w:val="28"/>
              </w:rPr>
            </w:pPr>
            <w:r w:rsidRPr="006E22B9">
              <w:rPr>
                <w:b/>
                <w:bCs/>
                <w:sz w:val="28"/>
                <w:szCs w:val="28"/>
              </w:rPr>
              <w:t>ПОЕЗІЯ</w:t>
            </w:r>
          </w:p>
          <w:p w:rsidR="00AF70D7" w:rsidRDefault="00F846E3" w:rsidP="00AF70D7">
            <w:pPr>
              <w:widowControl w:val="0"/>
              <w:jc w:val="both"/>
              <w:rPr>
                <w:b/>
                <w:bCs/>
                <w:sz w:val="28"/>
                <w:szCs w:val="28"/>
              </w:rPr>
            </w:pPr>
            <w:r w:rsidRPr="006E22B9">
              <w:rPr>
                <w:sz w:val="28"/>
                <w:szCs w:val="28"/>
              </w:rPr>
              <w:t xml:space="preserve">Провідна роль поезії у 20-ті роки. Потужне ліричне самовираження, емоційне переживання пореволюційної епохи, її духовних катаклізмів. </w:t>
            </w:r>
            <w:r w:rsidRPr="006E22B9">
              <w:rPr>
                <w:b/>
                <w:sz w:val="28"/>
                <w:szCs w:val="28"/>
              </w:rPr>
              <w:t>Павло Тичина</w:t>
            </w:r>
            <w:r w:rsidRPr="006E22B9">
              <w:rPr>
                <w:sz w:val="28"/>
                <w:szCs w:val="28"/>
              </w:rPr>
              <w:t xml:space="preserve"> – найбільший модерніст 20-х років. </w:t>
            </w:r>
            <w:r w:rsidR="00570677" w:rsidRPr="006E22B9">
              <w:rPr>
                <w:sz w:val="28"/>
                <w:szCs w:val="28"/>
              </w:rPr>
              <w:t xml:space="preserve">Потужне ліричне “Я” як символ нової людини, життєствердний пафос, поєднання тенденцій символізму, неоромантизму, експресіонізму, імпресіонізму. Феномен “кларнетизму”. </w:t>
            </w:r>
            <w:r w:rsidR="00570677" w:rsidRPr="006E22B9">
              <w:rPr>
                <w:sz w:val="28"/>
                <w:szCs w:val="28"/>
              </w:rPr>
              <w:lastRenderedPageBreak/>
              <w:t xml:space="preserve">Наскрізна оптимістична тональність, життєствердна настроєвість (зб. «Сонячні кларнети»): </w:t>
            </w:r>
            <w:r w:rsidR="00570677" w:rsidRPr="006E22B9">
              <w:rPr>
                <w:b/>
                <w:bCs/>
                <w:sz w:val="28"/>
                <w:szCs w:val="28"/>
              </w:rPr>
              <w:t>“Арфами, арфами...”, “О панно Інно...”, “Ви знаєте, як липа шелестить...”, “Одчиняйте двері…”</w:t>
            </w:r>
            <w:r w:rsidR="00570677">
              <w:rPr>
                <w:b/>
                <w:bCs/>
                <w:sz w:val="28"/>
                <w:szCs w:val="28"/>
              </w:rPr>
              <w:t xml:space="preserve"> </w:t>
            </w:r>
          </w:p>
          <w:p w:rsidR="00F846E3" w:rsidRPr="006E22B9" w:rsidRDefault="00570677" w:rsidP="00AF70D7">
            <w:pPr>
              <w:widowControl w:val="0"/>
              <w:jc w:val="both"/>
              <w:rPr>
                <w:sz w:val="28"/>
                <w:szCs w:val="28"/>
              </w:rPr>
            </w:pPr>
            <w:r w:rsidRPr="006E22B9">
              <w:rPr>
                <w:b/>
                <w:sz w:val="28"/>
                <w:szCs w:val="28"/>
              </w:rPr>
              <w:t>ТЛ:</w:t>
            </w:r>
            <w:r w:rsidRPr="006E22B9">
              <w:rPr>
                <w:sz w:val="28"/>
                <w:szCs w:val="28"/>
              </w:rPr>
              <w:t xml:space="preserve"> вітаїстичність, експресіонізм, кларнетизм.</w:t>
            </w:r>
          </w:p>
        </w:tc>
        <w:tc>
          <w:tcPr>
            <w:tcW w:w="386" w:type="pct"/>
          </w:tcPr>
          <w:p w:rsidR="00F846E3" w:rsidRPr="006E22B9" w:rsidRDefault="00F846E3" w:rsidP="00E456F2">
            <w:pPr>
              <w:widowControl w:val="0"/>
              <w:jc w:val="center"/>
              <w:rPr>
                <w:sz w:val="28"/>
                <w:szCs w:val="28"/>
              </w:rPr>
            </w:pPr>
            <w:r w:rsidRPr="006E22B9">
              <w:rPr>
                <w:sz w:val="28"/>
                <w:szCs w:val="28"/>
              </w:rPr>
              <w:lastRenderedPageBreak/>
              <w:t>1</w:t>
            </w:r>
          </w:p>
        </w:tc>
        <w:tc>
          <w:tcPr>
            <w:tcW w:w="631" w:type="pct"/>
          </w:tcPr>
          <w:p w:rsidR="00F846E3" w:rsidRPr="006E22B9" w:rsidRDefault="00AF70D7" w:rsidP="00E456F2">
            <w:pPr>
              <w:pStyle w:val="21"/>
              <w:widowControl w:val="0"/>
              <w:spacing w:line="240" w:lineRule="auto"/>
              <w:jc w:val="left"/>
              <w:rPr>
                <w:sz w:val="28"/>
                <w:szCs w:val="28"/>
              </w:rPr>
            </w:pPr>
            <w:r>
              <w:rPr>
                <w:sz w:val="28"/>
                <w:szCs w:val="28"/>
              </w:rPr>
              <w:t xml:space="preserve">Напам’ять </w:t>
            </w:r>
            <w:r w:rsidRPr="00AF70D7">
              <w:rPr>
                <w:bCs/>
                <w:sz w:val="28"/>
                <w:szCs w:val="28"/>
              </w:rPr>
              <w:t>“Арфами, арфами...”, “О панно Інно...”</w:t>
            </w:r>
          </w:p>
        </w:tc>
      </w:tr>
      <w:tr w:rsidR="00F846E3" w:rsidRPr="006E22B9" w:rsidTr="00E456F2">
        <w:tc>
          <w:tcPr>
            <w:tcW w:w="330" w:type="pct"/>
          </w:tcPr>
          <w:p w:rsidR="00F846E3" w:rsidRPr="006E22B9" w:rsidRDefault="00F846E3" w:rsidP="00E456F2">
            <w:pPr>
              <w:widowControl w:val="0"/>
              <w:jc w:val="center"/>
              <w:rPr>
                <w:bCs/>
                <w:sz w:val="28"/>
                <w:szCs w:val="28"/>
              </w:rPr>
            </w:pPr>
            <w:r w:rsidRPr="006E22B9">
              <w:rPr>
                <w:bCs/>
                <w:sz w:val="28"/>
                <w:szCs w:val="28"/>
              </w:rPr>
              <w:lastRenderedPageBreak/>
              <w:t>3</w:t>
            </w:r>
          </w:p>
        </w:tc>
        <w:tc>
          <w:tcPr>
            <w:tcW w:w="385" w:type="pct"/>
          </w:tcPr>
          <w:p w:rsidR="00F846E3" w:rsidRPr="006E22B9" w:rsidRDefault="00F846E3" w:rsidP="00E456F2">
            <w:pPr>
              <w:widowControl w:val="0"/>
              <w:jc w:val="center"/>
              <w:rPr>
                <w:b/>
                <w:bCs/>
                <w:sz w:val="28"/>
                <w:szCs w:val="28"/>
              </w:rPr>
            </w:pPr>
          </w:p>
        </w:tc>
        <w:tc>
          <w:tcPr>
            <w:tcW w:w="3268" w:type="pct"/>
          </w:tcPr>
          <w:p w:rsidR="00F846E3" w:rsidRPr="006E22B9" w:rsidRDefault="00AF70D7" w:rsidP="00E456F2">
            <w:pPr>
              <w:widowControl w:val="0"/>
              <w:jc w:val="both"/>
              <w:rPr>
                <w:b/>
                <w:bCs/>
                <w:sz w:val="28"/>
                <w:szCs w:val="28"/>
              </w:rPr>
            </w:pPr>
            <w:r>
              <w:rPr>
                <w:b/>
                <w:bCs/>
                <w:sz w:val="28"/>
                <w:szCs w:val="28"/>
              </w:rPr>
              <w:t xml:space="preserve">ВЧ №1 </w:t>
            </w:r>
            <w:r w:rsidRPr="00AF70D7">
              <w:rPr>
                <w:bCs/>
                <w:sz w:val="28"/>
                <w:szCs w:val="28"/>
              </w:rPr>
              <w:t>Виразне читання поетичних творів.</w:t>
            </w:r>
            <w:r>
              <w:rPr>
                <w:b/>
                <w:bCs/>
                <w:sz w:val="28"/>
                <w:szCs w:val="28"/>
              </w:rPr>
              <w:t xml:space="preserve"> </w:t>
            </w:r>
            <w:r w:rsidRPr="006E22B9">
              <w:rPr>
                <w:sz w:val="28"/>
                <w:szCs w:val="28"/>
              </w:rPr>
              <w:t xml:space="preserve">Художнє відтворення національно-визвольного пробудження народу, уславлення борців за вільну Україну у вірші </w:t>
            </w:r>
            <w:r w:rsidRPr="006E22B9">
              <w:rPr>
                <w:b/>
                <w:bCs/>
                <w:sz w:val="28"/>
                <w:szCs w:val="28"/>
              </w:rPr>
              <w:t>“Пам’яті тридцяти”</w:t>
            </w:r>
            <w:r w:rsidRPr="006E22B9">
              <w:rPr>
                <w:bCs/>
                <w:sz w:val="28"/>
                <w:szCs w:val="28"/>
              </w:rPr>
              <w:t>.</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F846E3" w:rsidRPr="006E22B9" w:rsidRDefault="00F846E3" w:rsidP="00E456F2">
            <w:pPr>
              <w:pStyle w:val="21"/>
              <w:widowControl w:val="0"/>
              <w:spacing w:line="240" w:lineRule="auto"/>
              <w:jc w:val="left"/>
              <w:rPr>
                <w:sz w:val="28"/>
                <w:szCs w:val="28"/>
              </w:rPr>
            </w:pPr>
          </w:p>
        </w:tc>
      </w:tr>
      <w:tr w:rsidR="00F846E3" w:rsidRPr="006E22B9" w:rsidTr="00E456F2">
        <w:tc>
          <w:tcPr>
            <w:tcW w:w="330" w:type="pct"/>
          </w:tcPr>
          <w:p w:rsidR="00F846E3" w:rsidRPr="006E22B9" w:rsidRDefault="00F846E3" w:rsidP="00E456F2">
            <w:pPr>
              <w:widowControl w:val="0"/>
              <w:jc w:val="center"/>
              <w:rPr>
                <w:sz w:val="28"/>
                <w:szCs w:val="28"/>
              </w:rPr>
            </w:pPr>
            <w:r w:rsidRPr="006E22B9">
              <w:rPr>
                <w:sz w:val="28"/>
                <w:szCs w:val="28"/>
              </w:rPr>
              <w:t>4</w:t>
            </w:r>
          </w:p>
        </w:tc>
        <w:tc>
          <w:tcPr>
            <w:tcW w:w="385" w:type="pct"/>
          </w:tcPr>
          <w:p w:rsidR="00F846E3" w:rsidRPr="006E22B9" w:rsidRDefault="00F846E3" w:rsidP="00E456F2">
            <w:pPr>
              <w:widowControl w:val="0"/>
              <w:jc w:val="center"/>
              <w:rPr>
                <w:b/>
                <w:sz w:val="28"/>
                <w:szCs w:val="28"/>
              </w:rPr>
            </w:pPr>
          </w:p>
        </w:tc>
        <w:tc>
          <w:tcPr>
            <w:tcW w:w="3268" w:type="pct"/>
          </w:tcPr>
          <w:p w:rsidR="00F846E3" w:rsidRPr="006E22B9" w:rsidRDefault="00F846E3" w:rsidP="00E456F2">
            <w:pPr>
              <w:pStyle w:val="1"/>
              <w:keepNext w:val="0"/>
              <w:widowControl w:val="0"/>
              <w:jc w:val="both"/>
              <w:rPr>
                <w:b w:val="0"/>
                <w:sz w:val="28"/>
                <w:szCs w:val="28"/>
              </w:rPr>
            </w:pPr>
            <w:r w:rsidRPr="006E22B9">
              <w:rPr>
                <w:b w:val="0"/>
                <w:sz w:val="28"/>
                <w:szCs w:val="28"/>
              </w:rPr>
              <w:t xml:space="preserve">Авангардні тенденції в українській поезії 1920-х років. </w:t>
            </w:r>
          </w:p>
          <w:p w:rsidR="00F846E3" w:rsidRPr="006E22B9" w:rsidRDefault="00F846E3" w:rsidP="00E456F2">
            <w:pPr>
              <w:pStyle w:val="1"/>
              <w:keepNext w:val="0"/>
              <w:widowControl w:val="0"/>
              <w:jc w:val="both"/>
              <w:rPr>
                <w:b w:val="0"/>
                <w:sz w:val="28"/>
                <w:szCs w:val="28"/>
              </w:rPr>
            </w:pPr>
            <w:r w:rsidRPr="006E22B9">
              <w:rPr>
                <w:sz w:val="28"/>
                <w:szCs w:val="28"/>
              </w:rPr>
              <w:t>Михайль Семенко</w:t>
            </w:r>
            <w:r w:rsidRPr="006E22B9">
              <w:rPr>
                <w:b w:val="0"/>
                <w:sz w:val="28"/>
                <w:szCs w:val="28"/>
              </w:rPr>
              <w:t xml:space="preserve"> –  поет-футурист, сміливий експериментатор. Урбаністичні мотиви його лірики, їхня змістова новизна, деструкція класичної форми  у віршах </w:t>
            </w:r>
            <w:r w:rsidRPr="006E22B9">
              <w:rPr>
                <w:sz w:val="28"/>
                <w:szCs w:val="28"/>
              </w:rPr>
              <w:t xml:space="preserve">“Бажання”,  “Місто” </w:t>
            </w:r>
            <w:r w:rsidRPr="006E22B9">
              <w:rPr>
                <w:b w:val="0"/>
                <w:sz w:val="28"/>
                <w:szCs w:val="28"/>
              </w:rPr>
              <w:t>й</w:t>
            </w:r>
            <w:r w:rsidRPr="006E22B9">
              <w:rPr>
                <w:sz w:val="28"/>
                <w:szCs w:val="28"/>
              </w:rPr>
              <w:t xml:space="preserve"> “Запрошення”</w:t>
            </w:r>
            <w:r w:rsidRPr="006E22B9">
              <w:rPr>
                <w:b w:val="0"/>
                <w:sz w:val="28"/>
                <w:szCs w:val="28"/>
              </w:rPr>
              <w:t>.</w:t>
            </w:r>
          </w:p>
          <w:p w:rsidR="00F846E3" w:rsidRPr="006E22B9" w:rsidRDefault="00F846E3" w:rsidP="00E456F2">
            <w:pPr>
              <w:pStyle w:val="1"/>
              <w:keepNext w:val="0"/>
              <w:widowControl w:val="0"/>
              <w:jc w:val="both"/>
              <w:rPr>
                <w:b w:val="0"/>
                <w:bCs w:val="0"/>
                <w:sz w:val="28"/>
                <w:szCs w:val="28"/>
              </w:rPr>
            </w:pPr>
            <w:r w:rsidRPr="006E22B9">
              <w:rPr>
                <w:bCs w:val="0"/>
                <w:sz w:val="28"/>
                <w:szCs w:val="28"/>
              </w:rPr>
              <w:t>ТЛ:</w:t>
            </w:r>
            <w:r w:rsidRPr="006E22B9">
              <w:rPr>
                <w:b w:val="0"/>
                <w:bCs w:val="0"/>
                <w:sz w:val="28"/>
                <w:szCs w:val="28"/>
              </w:rPr>
              <w:t xml:space="preserve"> авангард,  футуризм, деструкція.  </w:t>
            </w:r>
          </w:p>
        </w:tc>
        <w:tc>
          <w:tcPr>
            <w:tcW w:w="386" w:type="pct"/>
          </w:tcPr>
          <w:p w:rsidR="00F846E3" w:rsidRPr="006E22B9" w:rsidRDefault="00F846E3" w:rsidP="00E456F2">
            <w:pPr>
              <w:widowControl w:val="0"/>
              <w:jc w:val="center"/>
              <w:rPr>
                <w:sz w:val="28"/>
                <w:szCs w:val="28"/>
              </w:rPr>
            </w:pPr>
            <w:r w:rsidRPr="006E22B9">
              <w:rPr>
                <w:sz w:val="28"/>
                <w:szCs w:val="28"/>
              </w:rPr>
              <w:t>1</w:t>
            </w:r>
          </w:p>
          <w:p w:rsidR="00F846E3" w:rsidRPr="006E22B9" w:rsidRDefault="00F846E3" w:rsidP="00E456F2">
            <w:pPr>
              <w:widowControl w:val="0"/>
              <w:jc w:val="center"/>
              <w:rPr>
                <w:sz w:val="28"/>
                <w:szCs w:val="28"/>
              </w:rPr>
            </w:pPr>
          </w:p>
        </w:tc>
        <w:tc>
          <w:tcPr>
            <w:tcW w:w="631" w:type="pct"/>
          </w:tcPr>
          <w:p w:rsidR="00F846E3" w:rsidRPr="006E22B9" w:rsidRDefault="00F846E3" w:rsidP="00E456F2">
            <w:pPr>
              <w:widowControl w:val="0"/>
              <w:rPr>
                <w:sz w:val="28"/>
                <w:szCs w:val="28"/>
              </w:rPr>
            </w:pPr>
          </w:p>
        </w:tc>
      </w:tr>
      <w:tr w:rsidR="00F846E3" w:rsidRPr="006E22B9" w:rsidTr="00E456F2">
        <w:tc>
          <w:tcPr>
            <w:tcW w:w="330" w:type="pct"/>
          </w:tcPr>
          <w:p w:rsidR="00F846E3" w:rsidRPr="006E22B9" w:rsidRDefault="00F846E3" w:rsidP="00E456F2">
            <w:pPr>
              <w:widowControl w:val="0"/>
              <w:jc w:val="center"/>
              <w:rPr>
                <w:sz w:val="28"/>
                <w:szCs w:val="28"/>
              </w:rPr>
            </w:pPr>
            <w:r w:rsidRPr="006E22B9">
              <w:rPr>
                <w:sz w:val="28"/>
                <w:szCs w:val="28"/>
              </w:rPr>
              <w:t>5</w:t>
            </w:r>
          </w:p>
        </w:tc>
        <w:tc>
          <w:tcPr>
            <w:tcW w:w="385" w:type="pct"/>
          </w:tcPr>
          <w:p w:rsidR="00F846E3" w:rsidRPr="006E22B9" w:rsidRDefault="00F846E3" w:rsidP="00E456F2">
            <w:pPr>
              <w:widowControl w:val="0"/>
              <w:jc w:val="center"/>
              <w:rPr>
                <w:b/>
                <w:sz w:val="28"/>
                <w:szCs w:val="28"/>
              </w:rPr>
            </w:pPr>
          </w:p>
        </w:tc>
        <w:tc>
          <w:tcPr>
            <w:tcW w:w="3268" w:type="pct"/>
          </w:tcPr>
          <w:p w:rsidR="00AF70D7" w:rsidRPr="006E22B9" w:rsidRDefault="00F846E3" w:rsidP="00AF70D7">
            <w:pPr>
              <w:widowControl w:val="0"/>
              <w:jc w:val="both"/>
              <w:rPr>
                <w:sz w:val="28"/>
                <w:szCs w:val="28"/>
              </w:rPr>
            </w:pPr>
            <w:r w:rsidRPr="006E22B9">
              <w:rPr>
                <w:sz w:val="28"/>
                <w:szCs w:val="28"/>
              </w:rPr>
              <w:t>Група київських “неокласиків». Їхнє творче кредо, орієнтація на традицію, класичну форму вірша (</w:t>
            </w:r>
            <w:r w:rsidRPr="006E22B9">
              <w:rPr>
                <w:b/>
                <w:sz w:val="28"/>
                <w:szCs w:val="28"/>
              </w:rPr>
              <w:t>«Київ − традиція» М. Зерова</w:t>
            </w:r>
            <w:r w:rsidRPr="006E22B9">
              <w:rPr>
                <w:sz w:val="28"/>
                <w:szCs w:val="28"/>
              </w:rPr>
              <w:t>). Різногранний творчий шлях митців</w:t>
            </w:r>
            <w:r w:rsidRPr="006E22B9">
              <w:rPr>
                <w:b/>
                <w:sz w:val="28"/>
                <w:szCs w:val="28"/>
              </w:rPr>
              <w:t xml:space="preserve"> М. Зерова </w:t>
            </w:r>
            <w:r w:rsidRPr="006E22B9">
              <w:rPr>
                <w:sz w:val="28"/>
                <w:szCs w:val="28"/>
              </w:rPr>
              <w:t>й</w:t>
            </w:r>
            <w:r w:rsidRPr="006E22B9">
              <w:rPr>
                <w:b/>
                <w:sz w:val="28"/>
                <w:szCs w:val="28"/>
              </w:rPr>
              <w:t xml:space="preserve"> М. Рильського</w:t>
            </w:r>
            <w:r w:rsidRPr="006E22B9">
              <w:rPr>
                <w:sz w:val="28"/>
                <w:szCs w:val="28"/>
              </w:rPr>
              <w:t xml:space="preserve">. </w:t>
            </w:r>
            <w:r w:rsidR="00AF70D7" w:rsidRPr="006E22B9">
              <w:rPr>
                <w:sz w:val="28"/>
                <w:szCs w:val="28"/>
              </w:rPr>
              <w:t>Філософічність, афористичність лірики М. Зерова й М. Рильського. Мотиви пошуків душевної рівноваги, краси в житті та в душі, вітаїзм, сповідальність у віршах М. Рильського</w:t>
            </w:r>
            <w:r w:rsidR="00AF70D7" w:rsidRPr="006E22B9">
              <w:rPr>
                <w:b/>
                <w:sz w:val="28"/>
                <w:szCs w:val="28"/>
              </w:rPr>
              <w:t xml:space="preserve"> </w:t>
            </w:r>
            <w:r w:rsidR="00AF70D7" w:rsidRPr="006E22B9">
              <w:rPr>
                <w:b/>
                <w:bCs/>
                <w:sz w:val="28"/>
                <w:szCs w:val="28"/>
              </w:rPr>
              <w:t>“Молюсь і вірю...”, “Солодкий світ!..”</w:t>
            </w:r>
            <w:r w:rsidR="00AF70D7" w:rsidRPr="006E22B9">
              <w:rPr>
                <w:bCs/>
                <w:sz w:val="28"/>
                <w:szCs w:val="28"/>
              </w:rPr>
              <w:t xml:space="preserve"> </w:t>
            </w:r>
          </w:p>
          <w:p w:rsidR="00F846E3" w:rsidRPr="006E22B9" w:rsidRDefault="00AF70D7" w:rsidP="00AF70D7">
            <w:pPr>
              <w:widowControl w:val="0"/>
              <w:jc w:val="both"/>
              <w:rPr>
                <w:sz w:val="28"/>
                <w:szCs w:val="28"/>
              </w:rPr>
            </w:pPr>
            <w:r w:rsidRPr="006E22B9">
              <w:rPr>
                <w:b/>
                <w:sz w:val="28"/>
                <w:szCs w:val="28"/>
              </w:rPr>
              <w:t xml:space="preserve"> ТЛ:</w:t>
            </w:r>
            <w:r w:rsidRPr="006E22B9">
              <w:rPr>
                <w:sz w:val="28"/>
                <w:szCs w:val="28"/>
              </w:rPr>
              <w:t xml:space="preserve"> філософічність</w:t>
            </w:r>
          </w:p>
          <w:p w:rsidR="00F846E3" w:rsidRPr="006E22B9" w:rsidRDefault="00F846E3" w:rsidP="00E456F2">
            <w:pPr>
              <w:widowControl w:val="0"/>
              <w:jc w:val="both"/>
              <w:rPr>
                <w:sz w:val="28"/>
                <w:szCs w:val="28"/>
              </w:rPr>
            </w:pPr>
            <w:r w:rsidRPr="006E22B9">
              <w:rPr>
                <w:b/>
                <w:sz w:val="28"/>
                <w:szCs w:val="28"/>
              </w:rPr>
              <w:t>ТЛ:</w:t>
            </w:r>
            <w:r w:rsidRPr="006E22B9">
              <w:rPr>
                <w:sz w:val="28"/>
                <w:szCs w:val="28"/>
              </w:rPr>
              <w:t xml:space="preserve"> сонет.</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F846E3" w:rsidRPr="006E22B9" w:rsidRDefault="00AF70D7" w:rsidP="00E456F2">
            <w:pPr>
              <w:widowControl w:val="0"/>
              <w:rPr>
                <w:sz w:val="28"/>
                <w:szCs w:val="28"/>
              </w:rPr>
            </w:pPr>
            <w:r>
              <w:rPr>
                <w:sz w:val="28"/>
                <w:szCs w:val="28"/>
              </w:rPr>
              <w:t>Напам’ять 1 з поезій (на вибір)</w:t>
            </w:r>
          </w:p>
        </w:tc>
      </w:tr>
      <w:tr w:rsidR="00F846E3" w:rsidRPr="006E22B9" w:rsidTr="00E456F2">
        <w:tc>
          <w:tcPr>
            <w:tcW w:w="330" w:type="pct"/>
          </w:tcPr>
          <w:p w:rsidR="00F846E3" w:rsidRPr="006E22B9" w:rsidRDefault="00F846E3" w:rsidP="00E456F2">
            <w:pPr>
              <w:widowControl w:val="0"/>
              <w:jc w:val="center"/>
              <w:rPr>
                <w:sz w:val="28"/>
                <w:szCs w:val="28"/>
              </w:rPr>
            </w:pPr>
            <w:r w:rsidRPr="006E22B9">
              <w:rPr>
                <w:sz w:val="28"/>
                <w:szCs w:val="28"/>
              </w:rPr>
              <w:t>6</w:t>
            </w:r>
          </w:p>
        </w:tc>
        <w:tc>
          <w:tcPr>
            <w:tcW w:w="385" w:type="pct"/>
          </w:tcPr>
          <w:p w:rsidR="00F846E3" w:rsidRPr="006E22B9" w:rsidRDefault="00F846E3" w:rsidP="00E456F2">
            <w:pPr>
              <w:widowControl w:val="0"/>
              <w:jc w:val="center"/>
              <w:rPr>
                <w:b/>
                <w:sz w:val="28"/>
                <w:szCs w:val="28"/>
              </w:rPr>
            </w:pPr>
          </w:p>
        </w:tc>
        <w:tc>
          <w:tcPr>
            <w:tcW w:w="3268" w:type="pct"/>
          </w:tcPr>
          <w:p w:rsidR="00AF70D7" w:rsidRDefault="00AF70D7" w:rsidP="00AF70D7">
            <w:pPr>
              <w:widowControl w:val="0"/>
              <w:jc w:val="both"/>
              <w:rPr>
                <w:sz w:val="28"/>
                <w:szCs w:val="28"/>
              </w:rPr>
            </w:pPr>
            <w:r w:rsidRPr="006E22B9">
              <w:rPr>
                <w:b/>
                <w:sz w:val="28"/>
                <w:szCs w:val="28"/>
              </w:rPr>
              <w:t>Євген Плужник</w:t>
            </w:r>
            <w:r w:rsidRPr="006E22B9">
              <w:rPr>
                <w:sz w:val="28"/>
                <w:szCs w:val="28"/>
              </w:rPr>
              <w:t xml:space="preserve"> – один із провідних поетів “розстріляного відродження”. Урівноваженість душевного стану ліричного героя      Є. Плужника. Мотив туги за минущістю краси, гармонією світу і людини, мить і вічність у чуттєвому вираженні («</w:t>
            </w:r>
            <w:r w:rsidRPr="006E22B9">
              <w:rPr>
                <w:b/>
                <w:bCs/>
                <w:sz w:val="28"/>
                <w:szCs w:val="28"/>
              </w:rPr>
              <w:t>Вчись у природи творчого спокою...», “Ніч... а човен – як срібний птах!..”, “Річний пісок...”</w:t>
            </w:r>
            <w:r w:rsidRPr="006E22B9">
              <w:rPr>
                <w:bCs/>
                <w:sz w:val="28"/>
                <w:szCs w:val="28"/>
              </w:rPr>
              <w:t xml:space="preserve">). </w:t>
            </w:r>
            <w:r w:rsidRPr="006E22B9">
              <w:rPr>
                <w:sz w:val="28"/>
                <w:szCs w:val="28"/>
              </w:rPr>
              <w:t xml:space="preserve"> “Громадянський інтим”, сповідальність, ліричність, філософічність лірики Є. Плужника (</w:t>
            </w:r>
            <w:r w:rsidRPr="006E22B9">
              <w:rPr>
                <w:b/>
                <w:bCs/>
                <w:sz w:val="28"/>
                <w:szCs w:val="28"/>
              </w:rPr>
              <w:t>“Для вас, історики майбутні...”)</w:t>
            </w:r>
            <w:r w:rsidRPr="006E22B9">
              <w:rPr>
                <w:sz w:val="28"/>
                <w:szCs w:val="28"/>
              </w:rPr>
              <w:t xml:space="preserve">.  </w:t>
            </w:r>
          </w:p>
          <w:p w:rsidR="00F846E3" w:rsidRPr="006E22B9" w:rsidRDefault="00AF70D7" w:rsidP="00E456F2">
            <w:pPr>
              <w:widowControl w:val="0"/>
              <w:jc w:val="both"/>
              <w:rPr>
                <w:sz w:val="28"/>
                <w:szCs w:val="28"/>
              </w:rPr>
            </w:pPr>
            <w:r w:rsidRPr="006E22B9">
              <w:rPr>
                <w:b/>
                <w:sz w:val="28"/>
                <w:szCs w:val="28"/>
              </w:rPr>
              <w:t>ТЛ:</w:t>
            </w:r>
            <w:r w:rsidRPr="006E22B9">
              <w:rPr>
                <w:sz w:val="28"/>
                <w:szCs w:val="28"/>
              </w:rPr>
              <w:t xml:space="preserve"> поглиблення поняття про ліричного героя.</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F846E3" w:rsidRPr="006E22B9" w:rsidRDefault="00AF70D7" w:rsidP="00E456F2">
            <w:pPr>
              <w:widowControl w:val="0"/>
              <w:rPr>
                <w:sz w:val="28"/>
                <w:szCs w:val="28"/>
              </w:rPr>
            </w:pPr>
            <w:r>
              <w:rPr>
                <w:sz w:val="28"/>
                <w:szCs w:val="28"/>
              </w:rPr>
              <w:t>Напам’ять 1 з поезій (на вибір)</w:t>
            </w:r>
          </w:p>
        </w:tc>
      </w:tr>
      <w:tr w:rsidR="00F846E3" w:rsidRPr="006E22B9" w:rsidTr="00E456F2">
        <w:tc>
          <w:tcPr>
            <w:tcW w:w="330" w:type="pct"/>
          </w:tcPr>
          <w:p w:rsidR="00F846E3" w:rsidRPr="006E22B9" w:rsidRDefault="00F846E3" w:rsidP="00E456F2">
            <w:pPr>
              <w:widowControl w:val="0"/>
              <w:jc w:val="center"/>
              <w:rPr>
                <w:sz w:val="28"/>
                <w:szCs w:val="28"/>
              </w:rPr>
            </w:pPr>
            <w:r w:rsidRPr="006E22B9">
              <w:rPr>
                <w:sz w:val="28"/>
                <w:szCs w:val="28"/>
              </w:rPr>
              <w:lastRenderedPageBreak/>
              <w:t>7</w:t>
            </w:r>
          </w:p>
        </w:tc>
        <w:tc>
          <w:tcPr>
            <w:tcW w:w="385" w:type="pct"/>
          </w:tcPr>
          <w:p w:rsidR="00F846E3" w:rsidRPr="006E22B9" w:rsidRDefault="00F846E3" w:rsidP="00E456F2">
            <w:pPr>
              <w:widowControl w:val="0"/>
              <w:jc w:val="center"/>
              <w:rPr>
                <w:b/>
                <w:sz w:val="28"/>
                <w:szCs w:val="28"/>
              </w:rPr>
            </w:pPr>
          </w:p>
        </w:tc>
        <w:tc>
          <w:tcPr>
            <w:tcW w:w="3268" w:type="pct"/>
          </w:tcPr>
          <w:p w:rsidR="00F846E3" w:rsidRPr="006E22B9" w:rsidRDefault="00AF70D7" w:rsidP="00E456F2">
            <w:pPr>
              <w:widowControl w:val="0"/>
              <w:jc w:val="both"/>
              <w:rPr>
                <w:sz w:val="28"/>
                <w:szCs w:val="28"/>
              </w:rPr>
            </w:pPr>
            <w:r>
              <w:rPr>
                <w:sz w:val="28"/>
                <w:szCs w:val="28"/>
              </w:rPr>
              <w:t>Узагальнення та систематизація вивченого</w:t>
            </w:r>
          </w:p>
        </w:tc>
        <w:tc>
          <w:tcPr>
            <w:tcW w:w="386" w:type="pct"/>
          </w:tcPr>
          <w:p w:rsidR="00F846E3" w:rsidRPr="006E22B9" w:rsidRDefault="00AF70D7" w:rsidP="00AF70D7">
            <w:pPr>
              <w:widowControl w:val="0"/>
              <w:jc w:val="center"/>
              <w:rPr>
                <w:sz w:val="28"/>
                <w:szCs w:val="28"/>
              </w:rPr>
            </w:pPr>
            <w:r>
              <w:rPr>
                <w:sz w:val="28"/>
                <w:szCs w:val="28"/>
              </w:rPr>
              <w:t>1</w:t>
            </w:r>
          </w:p>
        </w:tc>
        <w:tc>
          <w:tcPr>
            <w:tcW w:w="631" w:type="pct"/>
          </w:tcPr>
          <w:p w:rsidR="00F846E3" w:rsidRPr="006E22B9" w:rsidRDefault="00F846E3" w:rsidP="00E456F2">
            <w:pPr>
              <w:widowControl w:val="0"/>
              <w:rPr>
                <w:sz w:val="28"/>
                <w:szCs w:val="28"/>
              </w:rPr>
            </w:pPr>
          </w:p>
        </w:tc>
      </w:tr>
      <w:tr w:rsidR="00F846E3" w:rsidRPr="006E22B9" w:rsidTr="00E456F2">
        <w:tc>
          <w:tcPr>
            <w:tcW w:w="330" w:type="pct"/>
          </w:tcPr>
          <w:p w:rsidR="00F846E3" w:rsidRPr="006E22B9" w:rsidRDefault="00F846E3" w:rsidP="00E456F2">
            <w:pPr>
              <w:widowControl w:val="0"/>
              <w:jc w:val="center"/>
              <w:rPr>
                <w:sz w:val="28"/>
                <w:szCs w:val="28"/>
              </w:rPr>
            </w:pPr>
            <w:r w:rsidRPr="006E22B9">
              <w:rPr>
                <w:sz w:val="28"/>
                <w:szCs w:val="28"/>
              </w:rPr>
              <w:t>8</w:t>
            </w:r>
          </w:p>
        </w:tc>
        <w:tc>
          <w:tcPr>
            <w:tcW w:w="385" w:type="pct"/>
          </w:tcPr>
          <w:p w:rsidR="00F846E3" w:rsidRPr="006E22B9" w:rsidRDefault="00F846E3" w:rsidP="00E456F2">
            <w:pPr>
              <w:widowControl w:val="0"/>
              <w:jc w:val="center"/>
              <w:rPr>
                <w:b/>
                <w:sz w:val="28"/>
                <w:szCs w:val="28"/>
              </w:rPr>
            </w:pPr>
          </w:p>
        </w:tc>
        <w:tc>
          <w:tcPr>
            <w:tcW w:w="3268" w:type="pct"/>
          </w:tcPr>
          <w:p w:rsidR="00F846E3" w:rsidRPr="006E22B9" w:rsidRDefault="00F846E3" w:rsidP="00AF70D7">
            <w:pPr>
              <w:widowControl w:val="0"/>
              <w:jc w:val="both"/>
              <w:rPr>
                <w:b/>
                <w:bCs/>
                <w:sz w:val="28"/>
                <w:szCs w:val="28"/>
              </w:rPr>
            </w:pPr>
            <w:r w:rsidRPr="006E22B9">
              <w:rPr>
                <w:b/>
                <w:sz w:val="28"/>
                <w:szCs w:val="28"/>
              </w:rPr>
              <w:t>КР № 1</w:t>
            </w:r>
            <w:r w:rsidR="00AF70D7">
              <w:rPr>
                <w:sz w:val="28"/>
                <w:szCs w:val="28"/>
              </w:rPr>
              <w:t xml:space="preserve"> </w:t>
            </w:r>
            <w:r w:rsidRPr="006E22B9">
              <w:rPr>
                <w:sz w:val="28"/>
                <w:szCs w:val="28"/>
              </w:rPr>
              <w:t>Поетична творчість П. Тичини, М. Семенка, М. Зерова, М. Рильського, Є. Плужника</w:t>
            </w:r>
            <w:r w:rsidR="00AF70D7">
              <w:rPr>
                <w:sz w:val="28"/>
                <w:szCs w:val="28"/>
              </w:rPr>
              <w:t>. Тест</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F846E3" w:rsidRPr="006E22B9" w:rsidRDefault="00F846E3" w:rsidP="00E456F2">
            <w:pPr>
              <w:widowControl w:val="0"/>
              <w:rPr>
                <w:sz w:val="28"/>
                <w:szCs w:val="28"/>
              </w:rPr>
            </w:pPr>
            <w:r w:rsidRPr="006E22B9">
              <w:rPr>
                <w:sz w:val="28"/>
                <w:szCs w:val="28"/>
              </w:rPr>
              <w:t>КР № 1 (тест)</w:t>
            </w:r>
          </w:p>
        </w:tc>
      </w:tr>
      <w:tr w:rsidR="00F846E3" w:rsidRPr="006E22B9" w:rsidTr="00E456F2">
        <w:tc>
          <w:tcPr>
            <w:tcW w:w="330" w:type="pct"/>
          </w:tcPr>
          <w:p w:rsidR="00F846E3" w:rsidRPr="006E22B9" w:rsidRDefault="00F846E3" w:rsidP="00E456F2">
            <w:pPr>
              <w:pStyle w:val="1"/>
              <w:keepNext w:val="0"/>
              <w:widowControl w:val="0"/>
              <w:jc w:val="center"/>
              <w:rPr>
                <w:b w:val="0"/>
                <w:sz w:val="28"/>
                <w:szCs w:val="28"/>
              </w:rPr>
            </w:pPr>
            <w:r w:rsidRPr="006E22B9">
              <w:rPr>
                <w:b w:val="0"/>
                <w:sz w:val="28"/>
                <w:szCs w:val="28"/>
              </w:rPr>
              <w:t>9</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6E22B9" w:rsidRDefault="00F846E3" w:rsidP="00E456F2">
            <w:pPr>
              <w:pStyle w:val="1"/>
              <w:keepNext w:val="0"/>
              <w:widowControl w:val="0"/>
              <w:jc w:val="center"/>
              <w:rPr>
                <w:sz w:val="28"/>
                <w:szCs w:val="28"/>
              </w:rPr>
            </w:pPr>
            <w:r w:rsidRPr="006E22B9">
              <w:rPr>
                <w:sz w:val="28"/>
                <w:szCs w:val="28"/>
              </w:rPr>
              <w:t>ПРОЗА</w:t>
            </w:r>
          </w:p>
          <w:p w:rsidR="00F846E3" w:rsidRPr="006E22B9" w:rsidRDefault="00F846E3" w:rsidP="00E456F2">
            <w:pPr>
              <w:widowControl w:val="0"/>
              <w:jc w:val="both"/>
              <w:rPr>
                <w:sz w:val="28"/>
                <w:szCs w:val="28"/>
              </w:rPr>
            </w:pPr>
            <w:r w:rsidRPr="006E22B9">
              <w:rPr>
                <w:sz w:val="28"/>
                <w:szCs w:val="28"/>
              </w:rPr>
              <w:t>Жанрово-стильове розмаїття. Нові теми, проблеми. Часткова ідеологічна заангажованість, її експериментаторські модерністичні пошуки, опертя на національну і європейську традиції. Зв’язок із поезією.</w:t>
            </w:r>
          </w:p>
          <w:p w:rsidR="00F846E3" w:rsidRPr="006E22B9" w:rsidRDefault="00F846E3" w:rsidP="00E456F2">
            <w:pPr>
              <w:widowControl w:val="0"/>
              <w:jc w:val="both"/>
              <w:rPr>
                <w:sz w:val="28"/>
                <w:szCs w:val="28"/>
              </w:rPr>
            </w:pPr>
            <w:r w:rsidRPr="006E22B9">
              <w:rPr>
                <w:b/>
                <w:sz w:val="28"/>
                <w:szCs w:val="28"/>
              </w:rPr>
              <w:t>Микола Хвильовий.</w:t>
            </w:r>
            <w:r w:rsidRPr="006E22B9">
              <w:rPr>
                <w:sz w:val="28"/>
                <w:szCs w:val="28"/>
              </w:rPr>
              <w:t xml:space="preserve"> Життєвий і творчий шлях письменника. Провідна роль  у літературному житті 1920-х рр. Романтичність світобачення. Участь у ВАПЛІТЕ, у проведенні дискусії 1925-1928 рр. </w:t>
            </w:r>
          </w:p>
        </w:tc>
        <w:tc>
          <w:tcPr>
            <w:tcW w:w="386" w:type="pct"/>
          </w:tcPr>
          <w:p w:rsidR="00F846E3" w:rsidRPr="006E22B9" w:rsidRDefault="00F846E3" w:rsidP="00E456F2">
            <w:pPr>
              <w:widowControl w:val="0"/>
              <w:jc w:val="center"/>
              <w:rPr>
                <w:sz w:val="28"/>
                <w:szCs w:val="28"/>
              </w:rPr>
            </w:pPr>
            <w:r w:rsidRPr="006E22B9">
              <w:rPr>
                <w:sz w:val="28"/>
                <w:szCs w:val="28"/>
              </w:rPr>
              <w:t>1</w:t>
            </w:r>
          </w:p>
          <w:p w:rsidR="00F846E3" w:rsidRPr="006E22B9" w:rsidRDefault="00F846E3" w:rsidP="00E456F2">
            <w:pPr>
              <w:widowControl w:val="0"/>
              <w:jc w:val="center"/>
              <w:rPr>
                <w:sz w:val="28"/>
                <w:szCs w:val="28"/>
              </w:rPr>
            </w:pPr>
          </w:p>
          <w:p w:rsidR="00F846E3" w:rsidRPr="006E22B9" w:rsidRDefault="00F846E3" w:rsidP="00E456F2">
            <w:pPr>
              <w:widowControl w:val="0"/>
              <w:jc w:val="center"/>
              <w:rPr>
                <w:sz w:val="28"/>
                <w:szCs w:val="28"/>
              </w:rPr>
            </w:pPr>
          </w:p>
          <w:p w:rsidR="00F846E3" w:rsidRPr="006E22B9" w:rsidRDefault="00F846E3" w:rsidP="00E456F2">
            <w:pPr>
              <w:widowControl w:val="0"/>
              <w:jc w:val="center"/>
              <w:rPr>
                <w:sz w:val="28"/>
                <w:szCs w:val="28"/>
              </w:rPr>
            </w:pPr>
          </w:p>
          <w:p w:rsidR="00F846E3" w:rsidRPr="006E22B9" w:rsidRDefault="00F846E3" w:rsidP="00E456F2">
            <w:pPr>
              <w:widowControl w:val="0"/>
              <w:jc w:val="center"/>
              <w:rPr>
                <w:sz w:val="28"/>
                <w:szCs w:val="28"/>
              </w:rPr>
            </w:pPr>
          </w:p>
          <w:p w:rsidR="00F846E3" w:rsidRPr="006E22B9" w:rsidRDefault="00F846E3" w:rsidP="00E456F2">
            <w:pPr>
              <w:widowControl w:val="0"/>
              <w:jc w:val="center"/>
              <w:rPr>
                <w:sz w:val="28"/>
                <w:szCs w:val="28"/>
              </w:rPr>
            </w:pPr>
          </w:p>
          <w:p w:rsidR="00F846E3" w:rsidRPr="006E22B9" w:rsidRDefault="00F846E3" w:rsidP="00E456F2">
            <w:pPr>
              <w:widowControl w:val="0"/>
              <w:jc w:val="center"/>
              <w:rPr>
                <w:sz w:val="28"/>
                <w:szCs w:val="28"/>
              </w:rPr>
            </w:pPr>
          </w:p>
        </w:tc>
        <w:tc>
          <w:tcPr>
            <w:tcW w:w="631" w:type="pct"/>
          </w:tcPr>
          <w:p w:rsidR="00F846E3" w:rsidRPr="006E22B9" w:rsidRDefault="00F846E3" w:rsidP="00E456F2">
            <w:pPr>
              <w:widowControl w:val="0"/>
              <w:rPr>
                <w:sz w:val="28"/>
                <w:szCs w:val="28"/>
              </w:rPr>
            </w:pPr>
          </w:p>
        </w:tc>
      </w:tr>
      <w:tr w:rsidR="00F846E3" w:rsidRPr="006E22B9" w:rsidTr="00E456F2">
        <w:tc>
          <w:tcPr>
            <w:tcW w:w="330" w:type="pct"/>
          </w:tcPr>
          <w:p w:rsidR="00F846E3" w:rsidRPr="006E22B9" w:rsidRDefault="00F846E3" w:rsidP="00E456F2">
            <w:pPr>
              <w:pStyle w:val="1"/>
              <w:keepNext w:val="0"/>
              <w:widowControl w:val="0"/>
              <w:jc w:val="center"/>
              <w:rPr>
                <w:b w:val="0"/>
                <w:sz w:val="28"/>
                <w:szCs w:val="28"/>
              </w:rPr>
            </w:pPr>
            <w:r w:rsidRPr="006E22B9">
              <w:rPr>
                <w:b w:val="0"/>
                <w:sz w:val="28"/>
                <w:szCs w:val="28"/>
              </w:rPr>
              <w:t>10</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6E22B9" w:rsidRDefault="007C6E9B" w:rsidP="00E456F2">
            <w:pPr>
              <w:pStyle w:val="1"/>
              <w:keepNext w:val="0"/>
              <w:widowControl w:val="0"/>
              <w:jc w:val="both"/>
              <w:rPr>
                <w:b w:val="0"/>
                <w:sz w:val="28"/>
                <w:szCs w:val="28"/>
              </w:rPr>
            </w:pPr>
            <w:r w:rsidRPr="007C6E9B">
              <w:rPr>
                <w:sz w:val="28"/>
                <w:szCs w:val="28"/>
              </w:rPr>
              <w:t>ВЧ №2</w:t>
            </w:r>
            <w:r>
              <w:rPr>
                <w:b w:val="0"/>
                <w:sz w:val="28"/>
                <w:szCs w:val="28"/>
              </w:rPr>
              <w:t xml:space="preserve"> Виразне читання прозового твору. </w:t>
            </w:r>
            <w:r w:rsidR="00F846E3" w:rsidRPr="006E22B9">
              <w:rPr>
                <w:b w:val="0"/>
                <w:sz w:val="28"/>
                <w:szCs w:val="28"/>
              </w:rPr>
              <w:t xml:space="preserve">Тематичне й стильове розмаїття прози М. Хвильового.  </w:t>
            </w:r>
            <w:r w:rsidR="00F846E3" w:rsidRPr="006E22B9">
              <w:rPr>
                <w:sz w:val="28"/>
                <w:szCs w:val="28"/>
              </w:rPr>
              <w:t>“Я (Романтика)”</w:t>
            </w:r>
            <w:r w:rsidR="00F846E3" w:rsidRPr="006E22B9">
              <w:rPr>
                <w:b w:val="0"/>
                <w:sz w:val="28"/>
                <w:szCs w:val="28"/>
              </w:rPr>
              <w:t>— новела про добро і зло в житті та в душі. Проблема внутрішнього роздвоєння людини між гуманізмом і обов’язком.</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F846E3" w:rsidRPr="006E22B9" w:rsidRDefault="00CF377A" w:rsidP="00E456F2">
            <w:pPr>
              <w:widowControl w:val="0"/>
              <w:rPr>
                <w:sz w:val="28"/>
                <w:szCs w:val="28"/>
              </w:rPr>
            </w:pPr>
            <w:r>
              <w:rPr>
                <w:sz w:val="28"/>
                <w:szCs w:val="28"/>
              </w:rPr>
              <w:t>Вивчити напам’ять прозовий уривок</w:t>
            </w:r>
          </w:p>
        </w:tc>
      </w:tr>
      <w:tr w:rsidR="00F846E3" w:rsidRPr="006E22B9" w:rsidTr="00E456F2">
        <w:tc>
          <w:tcPr>
            <w:tcW w:w="330" w:type="pct"/>
          </w:tcPr>
          <w:p w:rsidR="00F846E3" w:rsidRPr="006E22B9" w:rsidRDefault="00F846E3" w:rsidP="00E456F2">
            <w:pPr>
              <w:pStyle w:val="1"/>
              <w:keepNext w:val="0"/>
              <w:widowControl w:val="0"/>
              <w:jc w:val="center"/>
              <w:rPr>
                <w:b w:val="0"/>
                <w:sz w:val="28"/>
                <w:szCs w:val="28"/>
              </w:rPr>
            </w:pPr>
            <w:r w:rsidRPr="006E22B9">
              <w:rPr>
                <w:b w:val="0"/>
                <w:sz w:val="28"/>
                <w:szCs w:val="28"/>
              </w:rPr>
              <w:t>11</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6E22B9" w:rsidRDefault="000C6967" w:rsidP="00CF377A">
            <w:pPr>
              <w:jc w:val="both"/>
              <w:rPr>
                <w:sz w:val="28"/>
                <w:szCs w:val="28"/>
              </w:rPr>
            </w:pPr>
            <w:r w:rsidRPr="000C6967">
              <w:rPr>
                <w:b/>
                <w:sz w:val="28"/>
                <w:szCs w:val="28"/>
              </w:rPr>
              <w:t xml:space="preserve">ПЧ № 1 </w:t>
            </w:r>
            <w:r w:rsidR="00CF377A">
              <w:rPr>
                <w:b/>
                <w:sz w:val="28"/>
                <w:szCs w:val="28"/>
              </w:rPr>
              <w:t xml:space="preserve">Василь Шкляр </w:t>
            </w:r>
            <w:r w:rsidR="00CF377A" w:rsidRPr="00CF377A">
              <w:rPr>
                <w:sz w:val="28"/>
                <w:szCs w:val="28"/>
              </w:rPr>
              <w:t>«Залишенець. Чорний ворон»</w:t>
            </w:r>
          </w:p>
        </w:tc>
        <w:tc>
          <w:tcPr>
            <w:tcW w:w="386" w:type="pct"/>
          </w:tcPr>
          <w:p w:rsidR="00F846E3" w:rsidRPr="006E22B9" w:rsidRDefault="00CF377A" w:rsidP="00E456F2">
            <w:pPr>
              <w:widowControl w:val="0"/>
              <w:jc w:val="center"/>
              <w:rPr>
                <w:sz w:val="28"/>
                <w:szCs w:val="28"/>
              </w:rPr>
            </w:pPr>
            <w:r>
              <w:rPr>
                <w:sz w:val="28"/>
                <w:szCs w:val="28"/>
              </w:rPr>
              <w:t>1</w:t>
            </w:r>
          </w:p>
        </w:tc>
        <w:tc>
          <w:tcPr>
            <w:tcW w:w="631" w:type="pct"/>
          </w:tcPr>
          <w:p w:rsidR="00F846E3" w:rsidRPr="006E22B9" w:rsidRDefault="00F846E3" w:rsidP="00E456F2">
            <w:pPr>
              <w:pStyle w:val="a3"/>
              <w:widowControl w:val="0"/>
              <w:spacing w:after="0"/>
              <w:rPr>
                <w:sz w:val="28"/>
                <w:szCs w:val="28"/>
              </w:rPr>
            </w:pPr>
          </w:p>
        </w:tc>
      </w:tr>
      <w:tr w:rsidR="00F846E3" w:rsidRPr="006E22B9" w:rsidTr="00E456F2">
        <w:tc>
          <w:tcPr>
            <w:tcW w:w="330" w:type="pct"/>
          </w:tcPr>
          <w:p w:rsidR="00F846E3" w:rsidRPr="006E22B9" w:rsidRDefault="00F846E3" w:rsidP="00E456F2">
            <w:pPr>
              <w:pStyle w:val="1"/>
              <w:keepNext w:val="0"/>
              <w:widowControl w:val="0"/>
              <w:jc w:val="center"/>
              <w:rPr>
                <w:b w:val="0"/>
                <w:sz w:val="28"/>
                <w:szCs w:val="28"/>
              </w:rPr>
            </w:pPr>
            <w:r w:rsidRPr="006E22B9">
              <w:rPr>
                <w:b w:val="0"/>
                <w:sz w:val="28"/>
                <w:szCs w:val="28"/>
              </w:rPr>
              <w:t>12</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6E22B9" w:rsidRDefault="000C6967" w:rsidP="00E456F2">
            <w:pPr>
              <w:pStyle w:val="1"/>
              <w:keepNext w:val="0"/>
              <w:widowControl w:val="0"/>
              <w:jc w:val="both"/>
              <w:rPr>
                <w:b w:val="0"/>
                <w:sz w:val="28"/>
                <w:szCs w:val="28"/>
              </w:rPr>
            </w:pPr>
            <w:r w:rsidRPr="006E22B9">
              <w:rPr>
                <w:sz w:val="28"/>
                <w:szCs w:val="28"/>
              </w:rPr>
              <w:t xml:space="preserve">Григорій Косинка. </w:t>
            </w:r>
            <w:r w:rsidRPr="000C6967">
              <w:rPr>
                <w:b w:val="0"/>
                <w:sz w:val="28"/>
                <w:szCs w:val="28"/>
              </w:rPr>
              <w:t>Трагічна доля митця. Змалювання строкатої картини життя крізь призму долі й душі людини. Перевага імпресіонізму в стильовій палітрі.</w:t>
            </w:r>
            <w:r w:rsidRPr="006E22B9">
              <w:rPr>
                <w:sz w:val="28"/>
                <w:szCs w:val="28"/>
              </w:rPr>
              <w:t xml:space="preserve"> “В житах” - </w:t>
            </w:r>
            <w:r w:rsidRPr="000C6967">
              <w:rPr>
                <w:b w:val="0"/>
                <w:sz w:val="28"/>
                <w:szCs w:val="28"/>
              </w:rPr>
              <w:t>зупинена  мить, пошуки порушеної гармонії.</w:t>
            </w:r>
            <w:r w:rsidRPr="006E22B9">
              <w:rPr>
                <w:sz w:val="28"/>
                <w:szCs w:val="28"/>
              </w:rPr>
              <w:t xml:space="preserve"> </w:t>
            </w:r>
            <w:r w:rsidR="00F846E3" w:rsidRPr="006E22B9">
              <w:rPr>
                <w:b w:val="0"/>
                <w:sz w:val="28"/>
                <w:szCs w:val="28"/>
              </w:rPr>
              <w:t>Вітаїстичний пафос, імпресіоністична настроєність у новелі Г. Косинки «В житах».</w:t>
            </w:r>
          </w:p>
          <w:p w:rsidR="00F846E3" w:rsidRPr="006E22B9" w:rsidRDefault="00F846E3" w:rsidP="00E456F2">
            <w:pPr>
              <w:pStyle w:val="1"/>
              <w:keepNext w:val="0"/>
              <w:widowControl w:val="0"/>
              <w:jc w:val="both"/>
              <w:rPr>
                <w:sz w:val="28"/>
                <w:szCs w:val="28"/>
              </w:rPr>
            </w:pPr>
            <w:r w:rsidRPr="006E22B9">
              <w:rPr>
                <w:sz w:val="28"/>
                <w:szCs w:val="28"/>
              </w:rPr>
              <w:t xml:space="preserve"> ТЛ: </w:t>
            </w:r>
            <w:r w:rsidRPr="006E22B9">
              <w:rPr>
                <w:b w:val="0"/>
                <w:sz w:val="28"/>
                <w:szCs w:val="28"/>
              </w:rPr>
              <w:t xml:space="preserve">поглиблення поняття про імпресіонізм. </w:t>
            </w:r>
          </w:p>
        </w:tc>
        <w:tc>
          <w:tcPr>
            <w:tcW w:w="386" w:type="pct"/>
          </w:tcPr>
          <w:p w:rsidR="00F846E3" w:rsidRPr="006E22B9" w:rsidRDefault="00CF377A" w:rsidP="00E456F2">
            <w:pPr>
              <w:widowControl w:val="0"/>
              <w:jc w:val="center"/>
              <w:rPr>
                <w:sz w:val="28"/>
                <w:szCs w:val="28"/>
              </w:rPr>
            </w:pPr>
            <w:r>
              <w:rPr>
                <w:sz w:val="28"/>
                <w:szCs w:val="28"/>
              </w:rPr>
              <w:t>1</w:t>
            </w:r>
          </w:p>
        </w:tc>
        <w:tc>
          <w:tcPr>
            <w:tcW w:w="631" w:type="pct"/>
          </w:tcPr>
          <w:p w:rsidR="00F846E3" w:rsidRPr="006E22B9" w:rsidRDefault="00F846E3" w:rsidP="00E456F2">
            <w:pPr>
              <w:pStyle w:val="a3"/>
              <w:widowControl w:val="0"/>
              <w:spacing w:after="0"/>
              <w:rPr>
                <w:sz w:val="28"/>
                <w:szCs w:val="28"/>
              </w:rPr>
            </w:pPr>
          </w:p>
        </w:tc>
      </w:tr>
      <w:tr w:rsidR="00F846E3" w:rsidRPr="006E22B9" w:rsidTr="00E456F2">
        <w:tc>
          <w:tcPr>
            <w:tcW w:w="330" w:type="pct"/>
          </w:tcPr>
          <w:p w:rsidR="00F846E3" w:rsidRPr="006E22B9" w:rsidRDefault="00F846E3" w:rsidP="00E456F2">
            <w:pPr>
              <w:pStyle w:val="1"/>
              <w:keepNext w:val="0"/>
              <w:widowControl w:val="0"/>
              <w:jc w:val="center"/>
              <w:rPr>
                <w:b w:val="0"/>
                <w:sz w:val="28"/>
                <w:szCs w:val="28"/>
              </w:rPr>
            </w:pPr>
            <w:r w:rsidRPr="006E22B9">
              <w:rPr>
                <w:b w:val="0"/>
                <w:sz w:val="28"/>
                <w:szCs w:val="28"/>
              </w:rPr>
              <w:t>13</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6E22B9" w:rsidRDefault="00F846E3" w:rsidP="00E456F2">
            <w:pPr>
              <w:pStyle w:val="21"/>
              <w:widowControl w:val="0"/>
              <w:spacing w:line="240" w:lineRule="auto"/>
              <w:rPr>
                <w:sz w:val="28"/>
                <w:szCs w:val="28"/>
              </w:rPr>
            </w:pPr>
            <w:r w:rsidRPr="006E22B9">
              <w:rPr>
                <w:b/>
                <w:sz w:val="28"/>
                <w:szCs w:val="28"/>
              </w:rPr>
              <w:t>Юрій Яновський.</w:t>
            </w:r>
            <w:r w:rsidRPr="006E22B9">
              <w:rPr>
                <w:sz w:val="28"/>
                <w:szCs w:val="28"/>
              </w:rPr>
              <w:t xml:space="preserve"> Творча біографія митця. Романтичність світовідчуття й стилю в ранній творчості. Роман у новелах </w:t>
            </w:r>
            <w:r w:rsidRPr="006E22B9">
              <w:rPr>
                <w:b/>
                <w:sz w:val="28"/>
                <w:szCs w:val="28"/>
              </w:rPr>
              <w:t>“Вершники”</w:t>
            </w:r>
            <w:r w:rsidRPr="006E22B9">
              <w:rPr>
                <w:sz w:val="28"/>
                <w:szCs w:val="28"/>
              </w:rPr>
              <w:t xml:space="preserve"> як «реабілітаційний двійник» «Чотирьох шабель». </w:t>
            </w:r>
            <w:r w:rsidR="00CF377A" w:rsidRPr="006E22B9">
              <w:rPr>
                <w:sz w:val="28"/>
                <w:szCs w:val="28"/>
              </w:rPr>
              <w:t>Умовність зображення в новелі “Подвійне коло”, ідея протиставлення загальнолюдських вартостей класовим.</w:t>
            </w:r>
          </w:p>
          <w:p w:rsidR="00F846E3" w:rsidRPr="006E22B9" w:rsidRDefault="00F846E3" w:rsidP="00E456F2">
            <w:pPr>
              <w:widowControl w:val="0"/>
              <w:rPr>
                <w:sz w:val="28"/>
                <w:szCs w:val="28"/>
              </w:rPr>
            </w:pPr>
            <w:r w:rsidRPr="006E22B9">
              <w:rPr>
                <w:b/>
                <w:sz w:val="28"/>
                <w:szCs w:val="28"/>
              </w:rPr>
              <w:t>ТЛ:</w:t>
            </w:r>
            <w:r w:rsidR="00CF377A">
              <w:rPr>
                <w:sz w:val="28"/>
                <w:szCs w:val="28"/>
              </w:rPr>
              <w:t xml:space="preserve"> роман у новелах, </w:t>
            </w:r>
            <w:r w:rsidR="00CF377A" w:rsidRPr="006E22B9">
              <w:rPr>
                <w:sz w:val="28"/>
                <w:szCs w:val="28"/>
              </w:rPr>
              <w:t xml:space="preserve"> художній час і простір, умовність зображення.</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F846E3" w:rsidRPr="006E22B9" w:rsidRDefault="00F846E3" w:rsidP="00E456F2">
            <w:pPr>
              <w:widowControl w:val="0"/>
              <w:rPr>
                <w:i/>
                <w:iCs/>
                <w:sz w:val="28"/>
                <w:szCs w:val="28"/>
              </w:rPr>
            </w:pPr>
          </w:p>
        </w:tc>
      </w:tr>
      <w:tr w:rsidR="00F846E3" w:rsidRPr="006E22B9" w:rsidTr="00E456F2">
        <w:tc>
          <w:tcPr>
            <w:tcW w:w="330" w:type="pct"/>
          </w:tcPr>
          <w:p w:rsidR="00F846E3" w:rsidRPr="006E22B9" w:rsidRDefault="00F846E3" w:rsidP="00E456F2">
            <w:pPr>
              <w:pStyle w:val="1"/>
              <w:keepNext w:val="0"/>
              <w:widowControl w:val="0"/>
              <w:jc w:val="center"/>
              <w:rPr>
                <w:b w:val="0"/>
                <w:sz w:val="28"/>
                <w:szCs w:val="28"/>
              </w:rPr>
            </w:pPr>
            <w:r w:rsidRPr="006E22B9">
              <w:rPr>
                <w:b w:val="0"/>
                <w:sz w:val="28"/>
                <w:szCs w:val="28"/>
              </w:rPr>
              <w:t>14</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6E22B9" w:rsidRDefault="00CF377A" w:rsidP="00E456F2">
            <w:pPr>
              <w:pStyle w:val="1"/>
              <w:keepNext w:val="0"/>
              <w:widowControl w:val="0"/>
              <w:jc w:val="both"/>
              <w:rPr>
                <w:b w:val="0"/>
                <w:sz w:val="28"/>
                <w:szCs w:val="28"/>
              </w:rPr>
            </w:pPr>
            <w:r w:rsidRPr="00CF377A">
              <w:rPr>
                <w:sz w:val="28"/>
                <w:szCs w:val="28"/>
              </w:rPr>
              <w:t>РМ №1 Усний</w:t>
            </w:r>
            <w:r>
              <w:rPr>
                <w:b w:val="0"/>
                <w:sz w:val="28"/>
                <w:szCs w:val="28"/>
              </w:rPr>
              <w:t xml:space="preserve"> твір «</w:t>
            </w:r>
            <w:r w:rsidR="00F846E3" w:rsidRPr="006E22B9">
              <w:rPr>
                <w:b w:val="0"/>
                <w:sz w:val="28"/>
                <w:szCs w:val="28"/>
              </w:rPr>
              <w:t>Проблема розпаду роду, родини як трагедія народу</w:t>
            </w:r>
            <w:r>
              <w:rPr>
                <w:b w:val="0"/>
                <w:sz w:val="28"/>
                <w:szCs w:val="28"/>
              </w:rPr>
              <w:t>»</w:t>
            </w:r>
            <w:r w:rsidR="00F846E3" w:rsidRPr="006E22B9">
              <w:rPr>
                <w:b w:val="0"/>
                <w:sz w:val="28"/>
                <w:szCs w:val="28"/>
              </w:rPr>
              <w:t>.</w:t>
            </w:r>
            <w:r w:rsidR="00F846E3" w:rsidRPr="006E22B9">
              <w:rPr>
                <w:sz w:val="28"/>
                <w:szCs w:val="28"/>
              </w:rPr>
              <w:t xml:space="preserve"> </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F846E3" w:rsidRPr="006E22B9" w:rsidRDefault="00F846E3" w:rsidP="00E456F2">
            <w:pPr>
              <w:widowControl w:val="0"/>
              <w:rPr>
                <w:i/>
                <w:iCs/>
                <w:sz w:val="28"/>
                <w:szCs w:val="28"/>
              </w:rPr>
            </w:pPr>
          </w:p>
        </w:tc>
      </w:tr>
      <w:tr w:rsidR="00F846E3" w:rsidRPr="006E22B9" w:rsidTr="00E456F2">
        <w:tc>
          <w:tcPr>
            <w:tcW w:w="330" w:type="pct"/>
          </w:tcPr>
          <w:p w:rsidR="00F846E3" w:rsidRPr="006E22B9" w:rsidRDefault="00F846E3" w:rsidP="00E456F2">
            <w:pPr>
              <w:pStyle w:val="1"/>
              <w:keepNext w:val="0"/>
              <w:widowControl w:val="0"/>
              <w:jc w:val="center"/>
              <w:rPr>
                <w:b w:val="0"/>
                <w:sz w:val="28"/>
                <w:szCs w:val="28"/>
              </w:rPr>
            </w:pPr>
            <w:r w:rsidRPr="006E22B9">
              <w:rPr>
                <w:b w:val="0"/>
                <w:sz w:val="28"/>
                <w:szCs w:val="28"/>
              </w:rPr>
              <w:t>15</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6E22B9" w:rsidRDefault="00F846E3" w:rsidP="00E456F2">
            <w:pPr>
              <w:pStyle w:val="1"/>
              <w:keepNext w:val="0"/>
              <w:widowControl w:val="0"/>
              <w:jc w:val="both"/>
              <w:rPr>
                <w:sz w:val="28"/>
                <w:szCs w:val="28"/>
              </w:rPr>
            </w:pPr>
            <w:r w:rsidRPr="006E22B9">
              <w:rPr>
                <w:b w:val="0"/>
                <w:sz w:val="28"/>
                <w:szCs w:val="28"/>
              </w:rPr>
              <w:t xml:space="preserve">Ідея нетлінної вартості національних основ буття, спадковості поколінь, </w:t>
            </w:r>
            <w:r w:rsidRPr="006E22B9">
              <w:rPr>
                <w:b w:val="0"/>
                <w:sz w:val="28"/>
                <w:szCs w:val="28"/>
              </w:rPr>
              <w:lastRenderedPageBreak/>
              <w:t xml:space="preserve">духовної пам’яті  в новелі Ю. Яновського </w:t>
            </w:r>
            <w:r w:rsidRPr="006E22B9">
              <w:rPr>
                <w:sz w:val="28"/>
                <w:szCs w:val="28"/>
              </w:rPr>
              <w:t>“Дитинство”</w:t>
            </w:r>
            <w:r w:rsidRPr="006E22B9">
              <w:rPr>
                <w:b w:val="0"/>
                <w:sz w:val="28"/>
                <w:szCs w:val="28"/>
              </w:rPr>
              <w:t xml:space="preserve">. Утвердження високих загальнолюдських ідеалів вірності й кохання, відданості громадянському обов’язку в новелі Ю. Яновського </w:t>
            </w:r>
            <w:r w:rsidRPr="006E22B9">
              <w:rPr>
                <w:sz w:val="28"/>
                <w:szCs w:val="28"/>
              </w:rPr>
              <w:t>“Шаланда в морі”</w:t>
            </w:r>
            <w:r w:rsidRPr="006E22B9">
              <w:rPr>
                <w:b w:val="0"/>
                <w:sz w:val="28"/>
                <w:szCs w:val="28"/>
              </w:rPr>
              <w:t>.</w:t>
            </w:r>
          </w:p>
        </w:tc>
        <w:tc>
          <w:tcPr>
            <w:tcW w:w="386" w:type="pct"/>
          </w:tcPr>
          <w:p w:rsidR="00F846E3" w:rsidRPr="006E22B9" w:rsidRDefault="00F846E3" w:rsidP="00E456F2">
            <w:pPr>
              <w:widowControl w:val="0"/>
              <w:jc w:val="center"/>
              <w:rPr>
                <w:sz w:val="28"/>
                <w:szCs w:val="28"/>
              </w:rPr>
            </w:pPr>
            <w:r w:rsidRPr="006E22B9">
              <w:rPr>
                <w:sz w:val="28"/>
                <w:szCs w:val="28"/>
              </w:rPr>
              <w:lastRenderedPageBreak/>
              <w:t>1</w:t>
            </w:r>
          </w:p>
        </w:tc>
        <w:tc>
          <w:tcPr>
            <w:tcW w:w="631" w:type="pct"/>
          </w:tcPr>
          <w:p w:rsidR="00F846E3" w:rsidRPr="006E22B9" w:rsidRDefault="00F846E3" w:rsidP="00E456F2">
            <w:pPr>
              <w:widowControl w:val="0"/>
              <w:rPr>
                <w:i/>
                <w:iCs/>
                <w:sz w:val="28"/>
                <w:szCs w:val="28"/>
              </w:rPr>
            </w:pPr>
          </w:p>
        </w:tc>
      </w:tr>
      <w:tr w:rsidR="00F846E3" w:rsidRPr="006E22B9" w:rsidTr="00E456F2">
        <w:tc>
          <w:tcPr>
            <w:tcW w:w="330" w:type="pct"/>
          </w:tcPr>
          <w:p w:rsidR="00F846E3" w:rsidRPr="006E22B9" w:rsidRDefault="00F846E3" w:rsidP="00E456F2">
            <w:pPr>
              <w:pStyle w:val="1"/>
              <w:keepNext w:val="0"/>
              <w:widowControl w:val="0"/>
              <w:jc w:val="center"/>
              <w:rPr>
                <w:b w:val="0"/>
                <w:sz w:val="28"/>
                <w:szCs w:val="28"/>
              </w:rPr>
            </w:pPr>
            <w:r w:rsidRPr="006E22B9">
              <w:rPr>
                <w:b w:val="0"/>
                <w:sz w:val="28"/>
                <w:szCs w:val="28"/>
              </w:rPr>
              <w:lastRenderedPageBreak/>
              <w:t>16</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6E22B9" w:rsidRDefault="00F846E3" w:rsidP="00E456F2">
            <w:pPr>
              <w:pStyle w:val="21"/>
              <w:widowControl w:val="0"/>
              <w:spacing w:line="240" w:lineRule="auto"/>
              <w:rPr>
                <w:sz w:val="28"/>
                <w:szCs w:val="28"/>
              </w:rPr>
            </w:pPr>
            <w:r w:rsidRPr="006E22B9">
              <w:rPr>
                <w:b/>
                <w:sz w:val="28"/>
                <w:szCs w:val="28"/>
              </w:rPr>
              <w:t>Валер’ян Підмогильний</w:t>
            </w:r>
            <w:r w:rsidRPr="006E22B9">
              <w:rPr>
                <w:sz w:val="28"/>
                <w:szCs w:val="28"/>
              </w:rPr>
              <w:t xml:space="preserve">. Життєвий шлях письменника.  Автор інтелектуально-психологічної прози, перекладач. Світовий мотив підкорення людиною міста, самоутвердження, інтерпретовані на національному матеріалі в романі </w:t>
            </w:r>
            <w:r w:rsidRPr="006E22B9">
              <w:rPr>
                <w:b/>
                <w:sz w:val="28"/>
                <w:szCs w:val="28"/>
              </w:rPr>
              <w:t>«Місто»</w:t>
            </w:r>
            <w:r w:rsidRPr="006E22B9">
              <w:rPr>
                <w:sz w:val="28"/>
                <w:szCs w:val="28"/>
              </w:rPr>
              <w:t xml:space="preserve">. </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F846E3" w:rsidRPr="006E22B9" w:rsidRDefault="00F846E3" w:rsidP="00E456F2">
            <w:pPr>
              <w:widowControl w:val="0"/>
              <w:rPr>
                <w:i/>
                <w:iCs/>
                <w:sz w:val="28"/>
                <w:szCs w:val="28"/>
              </w:rPr>
            </w:pPr>
          </w:p>
        </w:tc>
      </w:tr>
      <w:tr w:rsidR="00F846E3" w:rsidRPr="006E22B9" w:rsidTr="00E456F2">
        <w:tc>
          <w:tcPr>
            <w:tcW w:w="330" w:type="pct"/>
          </w:tcPr>
          <w:p w:rsidR="00F846E3" w:rsidRPr="00745673" w:rsidRDefault="00F846E3" w:rsidP="00745673">
            <w:pPr>
              <w:pStyle w:val="1"/>
              <w:keepNext w:val="0"/>
              <w:widowControl w:val="0"/>
              <w:jc w:val="center"/>
              <w:rPr>
                <w:b w:val="0"/>
                <w:sz w:val="28"/>
                <w:szCs w:val="28"/>
              </w:rPr>
            </w:pPr>
            <w:r w:rsidRPr="00745673">
              <w:rPr>
                <w:b w:val="0"/>
                <w:sz w:val="28"/>
                <w:szCs w:val="28"/>
              </w:rPr>
              <w:t>17</w:t>
            </w:r>
          </w:p>
          <w:p w:rsidR="00745673" w:rsidRPr="00745673" w:rsidRDefault="00745673" w:rsidP="00745673">
            <w:pPr>
              <w:jc w:val="center"/>
              <w:rPr>
                <w:lang w:eastAsia="ru-RU"/>
              </w:rPr>
            </w:pPr>
            <w:r w:rsidRPr="00745673">
              <w:rPr>
                <w:sz w:val="28"/>
                <w:szCs w:val="28"/>
                <w:lang w:eastAsia="ru-RU"/>
              </w:rPr>
              <w:t>18</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6E22B9" w:rsidRDefault="00F846E3" w:rsidP="00E456F2">
            <w:pPr>
              <w:pStyle w:val="21"/>
              <w:widowControl w:val="0"/>
              <w:spacing w:line="240" w:lineRule="auto"/>
              <w:rPr>
                <w:sz w:val="28"/>
                <w:szCs w:val="28"/>
              </w:rPr>
            </w:pPr>
            <w:r w:rsidRPr="006E22B9">
              <w:rPr>
                <w:sz w:val="28"/>
                <w:szCs w:val="28"/>
              </w:rPr>
              <w:t>Зображення  “цілісної” людини в єдності біологічного, духовного, соціального.</w:t>
            </w:r>
          </w:p>
          <w:p w:rsidR="00F846E3" w:rsidRPr="006E22B9" w:rsidRDefault="00F846E3" w:rsidP="00E456F2">
            <w:pPr>
              <w:pStyle w:val="1"/>
              <w:keepNext w:val="0"/>
              <w:widowControl w:val="0"/>
              <w:jc w:val="both"/>
              <w:rPr>
                <w:sz w:val="28"/>
                <w:szCs w:val="28"/>
              </w:rPr>
            </w:pPr>
            <w:r w:rsidRPr="006E22B9">
              <w:rPr>
                <w:sz w:val="28"/>
                <w:szCs w:val="28"/>
              </w:rPr>
              <w:t xml:space="preserve">ТЛ: </w:t>
            </w:r>
            <w:r w:rsidRPr="006E22B9">
              <w:rPr>
                <w:b w:val="0"/>
                <w:sz w:val="28"/>
                <w:szCs w:val="28"/>
              </w:rPr>
              <w:t>екзистенціалізм, маргінальність, психологізм, іронія.</w:t>
            </w:r>
            <w:r w:rsidRPr="006E22B9">
              <w:rPr>
                <w:sz w:val="28"/>
                <w:szCs w:val="28"/>
              </w:rPr>
              <w:t xml:space="preserve"> </w:t>
            </w:r>
          </w:p>
        </w:tc>
        <w:tc>
          <w:tcPr>
            <w:tcW w:w="386" w:type="pct"/>
          </w:tcPr>
          <w:p w:rsidR="00F846E3" w:rsidRPr="006E22B9" w:rsidRDefault="00745673" w:rsidP="00E456F2">
            <w:pPr>
              <w:widowControl w:val="0"/>
              <w:jc w:val="center"/>
              <w:rPr>
                <w:sz w:val="28"/>
                <w:szCs w:val="28"/>
              </w:rPr>
            </w:pPr>
            <w:r>
              <w:rPr>
                <w:sz w:val="28"/>
                <w:szCs w:val="28"/>
              </w:rPr>
              <w:t>2</w:t>
            </w:r>
          </w:p>
        </w:tc>
        <w:tc>
          <w:tcPr>
            <w:tcW w:w="631" w:type="pct"/>
          </w:tcPr>
          <w:p w:rsidR="00F846E3" w:rsidRPr="006E22B9" w:rsidRDefault="00F846E3" w:rsidP="00E456F2">
            <w:pPr>
              <w:widowControl w:val="0"/>
              <w:rPr>
                <w:i/>
                <w:iCs/>
                <w:sz w:val="28"/>
                <w:szCs w:val="28"/>
              </w:rPr>
            </w:pPr>
          </w:p>
        </w:tc>
      </w:tr>
      <w:tr w:rsidR="00F846E3" w:rsidRPr="006E22B9" w:rsidTr="00E456F2">
        <w:tc>
          <w:tcPr>
            <w:tcW w:w="330" w:type="pct"/>
          </w:tcPr>
          <w:p w:rsidR="00F846E3" w:rsidRPr="006E22B9" w:rsidRDefault="00F846E3" w:rsidP="00E456F2">
            <w:pPr>
              <w:pStyle w:val="1"/>
              <w:keepNext w:val="0"/>
              <w:widowControl w:val="0"/>
              <w:jc w:val="center"/>
              <w:rPr>
                <w:b w:val="0"/>
                <w:sz w:val="28"/>
                <w:szCs w:val="28"/>
              </w:rPr>
            </w:pPr>
            <w:r w:rsidRPr="006E22B9">
              <w:rPr>
                <w:b w:val="0"/>
                <w:sz w:val="28"/>
                <w:szCs w:val="28"/>
              </w:rPr>
              <w:t>1</w:t>
            </w:r>
            <w:r w:rsidR="00745673">
              <w:rPr>
                <w:b w:val="0"/>
                <w:sz w:val="28"/>
                <w:szCs w:val="28"/>
              </w:rPr>
              <w:t>9</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6E22B9" w:rsidRDefault="00F846E3" w:rsidP="00CF377A">
            <w:pPr>
              <w:pStyle w:val="1"/>
              <w:keepNext w:val="0"/>
              <w:widowControl w:val="0"/>
              <w:jc w:val="both"/>
              <w:rPr>
                <w:b w:val="0"/>
                <w:sz w:val="28"/>
                <w:szCs w:val="28"/>
              </w:rPr>
            </w:pPr>
            <w:r w:rsidRPr="006E22B9">
              <w:rPr>
                <w:sz w:val="28"/>
                <w:szCs w:val="28"/>
              </w:rPr>
              <w:t xml:space="preserve">РМ </w:t>
            </w:r>
            <w:r w:rsidR="00CF377A">
              <w:rPr>
                <w:sz w:val="28"/>
                <w:szCs w:val="28"/>
              </w:rPr>
              <w:t>№2 Письмовий</w:t>
            </w:r>
            <w:r w:rsidRPr="006E22B9">
              <w:rPr>
                <w:b w:val="0"/>
                <w:sz w:val="28"/>
                <w:szCs w:val="28"/>
              </w:rPr>
              <w:t xml:space="preserve"> твір на тему «Чи підкорив місто Степан Радченко?»</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F846E3" w:rsidRPr="006E22B9" w:rsidRDefault="00F846E3" w:rsidP="00CF377A">
            <w:pPr>
              <w:widowControl w:val="0"/>
              <w:rPr>
                <w:iCs/>
                <w:sz w:val="28"/>
                <w:szCs w:val="28"/>
              </w:rPr>
            </w:pPr>
            <w:r w:rsidRPr="006E22B9">
              <w:rPr>
                <w:iCs/>
                <w:sz w:val="28"/>
                <w:szCs w:val="28"/>
              </w:rPr>
              <w:t>РМ (</w:t>
            </w:r>
            <w:r w:rsidR="00CF377A">
              <w:rPr>
                <w:iCs/>
                <w:sz w:val="28"/>
                <w:szCs w:val="28"/>
              </w:rPr>
              <w:t xml:space="preserve">письмовий </w:t>
            </w:r>
            <w:r w:rsidRPr="006E22B9">
              <w:rPr>
                <w:iCs/>
                <w:sz w:val="28"/>
                <w:szCs w:val="28"/>
              </w:rPr>
              <w:t>твір)</w:t>
            </w:r>
          </w:p>
        </w:tc>
      </w:tr>
      <w:tr w:rsidR="00F846E3" w:rsidRPr="006E22B9" w:rsidTr="00E456F2">
        <w:tc>
          <w:tcPr>
            <w:tcW w:w="330" w:type="pct"/>
          </w:tcPr>
          <w:p w:rsidR="00F846E3" w:rsidRPr="006E22B9" w:rsidRDefault="00745673" w:rsidP="00E456F2">
            <w:pPr>
              <w:pStyle w:val="1"/>
              <w:keepNext w:val="0"/>
              <w:widowControl w:val="0"/>
              <w:jc w:val="center"/>
              <w:rPr>
                <w:b w:val="0"/>
                <w:sz w:val="28"/>
                <w:szCs w:val="28"/>
              </w:rPr>
            </w:pPr>
            <w:r>
              <w:rPr>
                <w:b w:val="0"/>
                <w:sz w:val="28"/>
                <w:szCs w:val="28"/>
              </w:rPr>
              <w:t>20</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6E22B9" w:rsidRDefault="00F846E3" w:rsidP="00745673">
            <w:pPr>
              <w:pStyle w:val="21"/>
              <w:widowControl w:val="0"/>
              <w:spacing w:line="240" w:lineRule="auto"/>
              <w:rPr>
                <w:sz w:val="28"/>
                <w:szCs w:val="28"/>
              </w:rPr>
            </w:pPr>
            <w:r w:rsidRPr="006E22B9">
              <w:rPr>
                <w:b/>
                <w:sz w:val="28"/>
                <w:szCs w:val="28"/>
              </w:rPr>
              <w:t>Остап Вишня</w:t>
            </w:r>
            <w:r w:rsidRPr="006E22B9">
              <w:rPr>
                <w:sz w:val="28"/>
                <w:szCs w:val="28"/>
              </w:rPr>
              <w:t>. Трагічна творча доля українського гумориста, велика популярність і значення його усмішок у 1920-ті роки.</w:t>
            </w:r>
            <w:r w:rsidRPr="006E22B9">
              <w:rPr>
                <w:b/>
                <w:bCs/>
                <w:sz w:val="28"/>
                <w:szCs w:val="28"/>
              </w:rPr>
              <w:t xml:space="preserve"> </w:t>
            </w:r>
            <w:r w:rsidRPr="006E22B9">
              <w:rPr>
                <w:bCs/>
                <w:sz w:val="28"/>
                <w:szCs w:val="28"/>
              </w:rPr>
              <w:t>Засоби гумору в усмішці</w:t>
            </w:r>
            <w:r w:rsidRPr="006E22B9">
              <w:rPr>
                <w:b/>
                <w:bCs/>
                <w:sz w:val="28"/>
                <w:szCs w:val="28"/>
              </w:rPr>
              <w:t xml:space="preserve"> “Моя автобіографія”.</w:t>
            </w:r>
            <w:r w:rsidRPr="006E22B9">
              <w:rPr>
                <w:sz w:val="28"/>
                <w:szCs w:val="28"/>
              </w:rPr>
              <w:t xml:space="preserve"> </w:t>
            </w:r>
          </w:p>
        </w:tc>
        <w:tc>
          <w:tcPr>
            <w:tcW w:w="386" w:type="pct"/>
          </w:tcPr>
          <w:p w:rsidR="00F846E3" w:rsidRPr="006E22B9" w:rsidRDefault="00F846E3" w:rsidP="00E456F2">
            <w:pPr>
              <w:widowControl w:val="0"/>
              <w:jc w:val="center"/>
              <w:rPr>
                <w:sz w:val="28"/>
                <w:szCs w:val="28"/>
              </w:rPr>
            </w:pPr>
            <w:r w:rsidRPr="006E22B9">
              <w:rPr>
                <w:sz w:val="28"/>
                <w:szCs w:val="28"/>
              </w:rPr>
              <w:t>1</w:t>
            </w:r>
          </w:p>
          <w:p w:rsidR="00F846E3" w:rsidRPr="006E22B9" w:rsidRDefault="00F846E3" w:rsidP="00E456F2">
            <w:pPr>
              <w:widowControl w:val="0"/>
              <w:jc w:val="center"/>
              <w:rPr>
                <w:sz w:val="28"/>
                <w:szCs w:val="28"/>
              </w:rPr>
            </w:pPr>
          </w:p>
          <w:p w:rsidR="00F846E3" w:rsidRPr="006E22B9" w:rsidRDefault="00F846E3" w:rsidP="00E456F2">
            <w:pPr>
              <w:widowControl w:val="0"/>
              <w:jc w:val="center"/>
              <w:rPr>
                <w:sz w:val="28"/>
                <w:szCs w:val="28"/>
              </w:rPr>
            </w:pPr>
          </w:p>
        </w:tc>
        <w:tc>
          <w:tcPr>
            <w:tcW w:w="631" w:type="pct"/>
          </w:tcPr>
          <w:p w:rsidR="00F846E3" w:rsidRPr="006E22B9" w:rsidRDefault="00F846E3" w:rsidP="00E456F2">
            <w:pPr>
              <w:pStyle w:val="21"/>
              <w:widowControl w:val="0"/>
              <w:spacing w:line="240" w:lineRule="auto"/>
              <w:jc w:val="left"/>
              <w:rPr>
                <w:sz w:val="28"/>
                <w:szCs w:val="28"/>
              </w:rPr>
            </w:pPr>
          </w:p>
        </w:tc>
      </w:tr>
      <w:tr w:rsidR="00745673" w:rsidRPr="006E22B9" w:rsidTr="00E456F2">
        <w:tc>
          <w:tcPr>
            <w:tcW w:w="330" w:type="pct"/>
          </w:tcPr>
          <w:p w:rsidR="00745673" w:rsidRDefault="00745673" w:rsidP="00E456F2">
            <w:pPr>
              <w:pStyle w:val="1"/>
              <w:keepNext w:val="0"/>
              <w:widowControl w:val="0"/>
              <w:jc w:val="center"/>
              <w:rPr>
                <w:b w:val="0"/>
                <w:sz w:val="28"/>
                <w:szCs w:val="28"/>
              </w:rPr>
            </w:pPr>
            <w:r>
              <w:rPr>
                <w:b w:val="0"/>
                <w:sz w:val="28"/>
                <w:szCs w:val="28"/>
              </w:rPr>
              <w:t>21</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745673" w:rsidRPr="006E22B9" w:rsidRDefault="00745673" w:rsidP="00745673">
            <w:pPr>
              <w:pStyle w:val="21"/>
              <w:widowControl w:val="0"/>
              <w:spacing w:line="240" w:lineRule="auto"/>
              <w:rPr>
                <w:sz w:val="28"/>
                <w:szCs w:val="28"/>
              </w:rPr>
            </w:pPr>
            <w:r w:rsidRPr="006E22B9">
              <w:rPr>
                <w:sz w:val="28"/>
                <w:szCs w:val="28"/>
              </w:rPr>
              <w:t xml:space="preserve">Оптимізм, любов до природи, людини, м’який гумор як риси індивідуального почерку Остапа Вишні в «Мисливських усмішках»: “Сом”, “Як варити і їсти суп із дикої качки”.  </w:t>
            </w:r>
          </w:p>
          <w:p w:rsidR="00745673" w:rsidRPr="006E22B9" w:rsidRDefault="00745673" w:rsidP="00745673">
            <w:pPr>
              <w:pStyle w:val="21"/>
              <w:widowControl w:val="0"/>
              <w:spacing w:line="240" w:lineRule="auto"/>
              <w:rPr>
                <w:b/>
                <w:sz w:val="28"/>
                <w:szCs w:val="28"/>
              </w:rPr>
            </w:pPr>
            <w:r w:rsidRPr="006E22B9">
              <w:rPr>
                <w:b/>
                <w:sz w:val="28"/>
                <w:szCs w:val="28"/>
              </w:rPr>
              <w:t>ТЛ:</w:t>
            </w:r>
            <w:r w:rsidRPr="006E22B9">
              <w:rPr>
                <w:sz w:val="28"/>
                <w:szCs w:val="28"/>
              </w:rPr>
              <w:t xml:space="preserve"> усмішка.   </w:t>
            </w:r>
          </w:p>
        </w:tc>
        <w:tc>
          <w:tcPr>
            <w:tcW w:w="386" w:type="pct"/>
          </w:tcPr>
          <w:p w:rsidR="00745673" w:rsidRPr="006E22B9" w:rsidRDefault="00745673" w:rsidP="00E456F2">
            <w:pPr>
              <w:widowControl w:val="0"/>
              <w:jc w:val="center"/>
              <w:rPr>
                <w:sz w:val="28"/>
                <w:szCs w:val="28"/>
              </w:rPr>
            </w:pPr>
          </w:p>
        </w:tc>
        <w:tc>
          <w:tcPr>
            <w:tcW w:w="631" w:type="pct"/>
          </w:tcPr>
          <w:p w:rsidR="00745673" w:rsidRPr="006E22B9" w:rsidRDefault="00745673" w:rsidP="00E456F2">
            <w:pPr>
              <w:pStyle w:val="21"/>
              <w:widowControl w:val="0"/>
              <w:spacing w:line="240" w:lineRule="auto"/>
              <w:jc w:val="left"/>
              <w:rPr>
                <w:sz w:val="28"/>
                <w:szCs w:val="28"/>
              </w:rPr>
            </w:pPr>
          </w:p>
        </w:tc>
      </w:tr>
      <w:tr w:rsidR="00F846E3" w:rsidRPr="006E22B9" w:rsidTr="00CF377A">
        <w:trPr>
          <w:trHeight w:val="470"/>
        </w:trPr>
        <w:tc>
          <w:tcPr>
            <w:tcW w:w="330" w:type="pct"/>
          </w:tcPr>
          <w:p w:rsidR="00F846E3" w:rsidRPr="006E22B9" w:rsidRDefault="00745673" w:rsidP="00E456F2">
            <w:pPr>
              <w:pStyle w:val="1"/>
              <w:keepNext w:val="0"/>
              <w:widowControl w:val="0"/>
              <w:jc w:val="center"/>
              <w:rPr>
                <w:b w:val="0"/>
                <w:sz w:val="28"/>
                <w:szCs w:val="28"/>
              </w:rPr>
            </w:pPr>
            <w:r>
              <w:rPr>
                <w:b w:val="0"/>
                <w:sz w:val="28"/>
                <w:szCs w:val="28"/>
              </w:rPr>
              <w:t>22</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CF377A" w:rsidRDefault="00CF377A" w:rsidP="00E456F2">
            <w:pPr>
              <w:pStyle w:val="1"/>
              <w:keepNext w:val="0"/>
              <w:widowControl w:val="0"/>
              <w:jc w:val="both"/>
              <w:rPr>
                <w:b w:val="0"/>
                <w:sz w:val="28"/>
                <w:szCs w:val="28"/>
              </w:rPr>
            </w:pPr>
            <w:r w:rsidRPr="00CF377A">
              <w:rPr>
                <w:b w:val="0"/>
                <w:sz w:val="28"/>
                <w:szCs w:val="28"/>
              </w:rPr>
              <w:t>Узагальнення та систематизація вивченого</w:t>
            </w:r>
          </w:p>
        </w:tc>
        <w:tc>
          <w:tcPr>
            <w:tcW w:w="386" w:type="pct"/>
          </w:tcPr>
          <w:p w:rsidR="00F846E3" w:rsidRPr="006E22B9" w:rsidRDefault="00F846E3" w:rsidP="00E456F2">
            <w:pPr>
              <w:widowControl w:val="0"/>
              <w:jc w:val="center"/>
              <w:rPr>
                <w:sz w:val="28"/>
                <w:szCs w:val="28"/>
              </w:rPr>
            </w:pPr>
            <w:r w:rsidRPr="006E22B9">
              <w:rPr>
                <w:sz w:val="28"/>
                <w:szCs w:val="28"/>
              </w:rPr>
              <w:t>2</w:t>
            </w:r>
          </w:p>
        </w:tc>
        <w:tc>
          <w:tcPr>
            <w:tcW w:w="631" w:type="pct"/>
          </w:tcPr>
          <w:p w:rsidR="00F846E3" w:rsidRPr="006E22B9" w:rsidRDefault="00F846E3" w:rsidP="00E456F2">
            <w:pPr>
              <w:pStyle w:val="21"/>
              <w:widowControl w:val="0"/>
              <w:spacing w:line="240" w:lineRule="auto"/>
              <w:jc w:val="left"/>
              <w:rPr>
                <w:sz w:val="28"/>
                <w:szCs w:val="28"/>
              </w:rPr>
            </w:pPr>
          </w:p>
        </w:tc>
      </w:tr>
      <w:tr w:rsidR="00F846E3" w:rsidRPr="006E22B9" w:rsidTr="00E456F2">
        <w:tc>
          <w:tcPr>
            <w:tcW w:w="330" w:type="pct"/>
          </w:tcPr>
          <w:p w:rsidR="00F846E3" w:rsidRPr="006E22B9" w:rsidRDefault="00745673" w:rsidP="00E456F2">
            <w:pPr>
              <w:pStyle w:val="1"/>
              <w:keepNext w:val="0"/>
              <w:widowControl w:val="0"/>
              <w:jc w:val="center"/>
              <w:rPr>
                <w:b w:val="0"/>
                <w:sz w:val="28"/>
                <w:szCs w:val="28"/>
              </w:rPr>
            </w:pPr>
            <w:r>
              <w:rPr>
                <w:b w:val="0"/>
                <w:sz w:val="28"/>
                <w:szCs w:val="28"/>
              </w:rPr>
              <w:t>23</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6E22B9" w:rsidRDefault="00F846E3" w:rsidP="00E456F2">
            <w:pPr>
              <w:pStyle w:val="1"/>
              <w:keepNext w:val="0"/>
              <w:widowControl w:val="0"/>
              <w:jc w:val="both"/>
              <w:rPr>
                <w:b w:val="0"/>
                <w:sz w:val="28"/>
                <w:szCs w:val="28"/>
              </w:rPr>
            </w:pPr>
            <w:r w:rsidRPr="006E22B9">
              <w:rPr>
                <w:sz w:val="28"/>
                <w:szCs w:val="28"/>
              </w:rPr>
              <w:t xml:space="preserve">КР № 2 </w:t>
            </w:r>
            <w:r w:rsidRPr="006E22B9">
              <w:rPr>
                <w:b w:val="0"/>
                <w:sz w:val="28"/>
                <w:szCs w:val="28"/>
              </w:rPr>
              <w:t>Проза 20-30-х років. Творчість М. Хвильового, Ю. Ян</w:t>
            </w:r>
            <w:r w:rsidR="00CF377A">
              <w:rPr>
                <w:b w:val="0"/>
                <w:sz w:val="28"/>
                <w:szCs w:val="28"/>
              </w:rPr>
              <w:t xml:space="preserve">овського, </w:t>
            </w:r>
            <w:r w:rsidR="00C00541">
              <w:rPr>
                <w:b w:val="0"/>
                <w:sz w:val="28"/>
                <w:szCs w:val="28"/>
              </w:rPr>
              <w:t xml:space="preserve">                   </w:t>
            </w:r>
            <w:r w:rsidR="00CF377A">
              <w:rPr>
                <w:b w:val="0"/>
                <w:sz w:val="28"/>
                <w:szCs w:val="28"/>
              </w:rPr>
              <w:t>Г. Косинки й О. Вишні. Тест</w:t>
            </w:r>
            <w:r w:rsidRPr="006E22B9">
              <w:rPr>
                <w:b w:val="0"/>
                <w:sz w:val="28"/>
                <w:szCs w:val="28"/>
              </w:rPr>
              <w:t xml:space="preserve">.     </w:t>
            </w:r>
          </w:p>
        </w:tc>
        <w:tc>
          <w:tcPr>
            <w:tcW w:w="386" w:type="pct"/>
          </w:tcPr>
          <w:p w:rsidR="00F846E3" w:rsidRPr="006E22B9" w:rsidRDefault="00F846E3" w:rsidP="00E456F2">
            <w:pPr>
              <w:widowControl w:val="0"/>
              <w:jc w:val="center"/>
              <w:rPr>
                <w:sz w:val="28"/>
                <w:szCs w:val="28"/>
              </w:rPr>
            </w:pPr>
          </w:p>
        </w:tc>
        <w:tc>
          <w:tcPr>
            <w:tcW w:w="631" w:type="pct"/>
          </w:tcPr>
          <w:p w:rsidR="00F846E3" w:rsidRPr="006E22B9" w:rsidRDefault="00F846E3" w:rsidP="00E456F2">
            <w:pPr>
              <w:pStyle w:val="21"/>
              <w:widowControl w:val="0"/>
              <w:spacing w:line="240" w:lineRule="auto"/>
              <w:jc w:val="left"/>
              <w:rPr>
                <w:sz w:val="28"/>
                <w:szCs w:val="28"/>
              </w:rPr>
            </w:pPr>
            <w:r w:rsidRPr="006E22B9">
              <w:rPr>
                <w:sz w:val="28"/>
                <w:szCs w:val="28"/>
              </w:rPr>
              <w:t>КР № 2 (тест)</w:t>
            </w:r>
          </w:p>
        </w:tc>
      </w:tr>
      <w:tr w:rsidR="00F846E3" w:rsidRPr="006E22B9" w:rsidTr="00E456F2">
        <w:tc>
          <w:tcPr>
            <w:tcW w:w="330" w:type="pct"/>
          </w:tcPr>
          <w:p w:rsidR="00F846E3" w:rsidRPr="006E22B9" w:rsidRDefault="00745673" w:rsidP="00E456F2">
            <w:pPr>
              <w:pStyle w:val="1"/>
              <w:keepNext w:val="0"/>
              <w:widowControl w:val="0"/>
              <w:jc w:val="center"/>
              <w:rPr>
                <w:b w:val="0"/>
                <w:sz w:val="28"/>
                <w:szCs w:val="28"/>
              </w:rPr>
            </w:pPr>
            <w:r>
              <w:rPr>
                <w:b w:val="0"/>
                <w:sz w:val="28"/>
                <w:szCs w:val="28"/>
              </w:rPr>
              <w:t>24</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6E22B9" w:rsidRDefault="00F846E3" w:rsidP="00E456F2">
            <w:pPr>
              <w:pStyle w:val="1"/>
              <w:keepNext w:val="0"/>
              <w:widowControl w:val="0"/>
              <w:jc w:val="center"/>
              <w:rPr>
                <w:sz w:val="28"/>
                <w:szCs w:val="28"/>
              </w:rPr>
            </w:pPr>
            <w:r w:rsidRPr="006E22B9">
              <w:rPr>
                <w:sz w:val="28"/>
                <w:szCs w:val="28"/>
              </w:rPr>
              <w:t>ДРАМАТУРГІЯ</w:t>
            </w:r>
          </w:p>
          <w:p w:rsidR="00F846E3" w:rsidRPr="006E22B9" w:rsidRDefault="00F846E3" w:rsidP="00E456F2">
            <w:pPr>
              <w:pStyle w:val="21"/>
              <w:widowControl w:val="0"/>
              <w:spacing w:line="240" w:lineRule="auto"/>
              <w:rPr>
                <w:sz w:val="28"/>
                <w:szCs w:val="28"/>
              </w:rPr>
            </w:pPr>
            <w:r w:rsidRPr="006E22B9">
              <w:rPr>
                <w:sz w:val="28"/>
                <w:szCs w:val="28"/>
              </w:rPr>
              <w:t xml:space="preserve">Розвиток національного театру (“Березіль” Леся Курбаса, Харківський театр ім. І. Франка), драматургії 1920−1930 рр. </w:t>
            </w:r>
          </w:p>
          <w:p w:rsidR="00F846E3" w:rsidRPr="006E22B9" w:rsidRDefault="00F846E3" w:rsidP="00E456F2">
            <w:pPr>
              <w:widowControl w:val="0"/>
              <w:jc w:val="both"/>
              <w:rPr>
                <w:sz w:val="28"/>
                <w:szCs w:val="28"/>
              </w:rPr>
            </w:pPr>
            <w:r w:rsidRPr="006E22B9">
              <w:rPr>
                <w:b/>
                <w:sz w:val="28"/>
                <w:szCs w:val="28"/>
              </w:rPr>
              <w:t>Микола Куліш.</w:t>
            </w:r>
            <w:r w:rsidRPr="006E22B9">
              <w:rPr>
                <w:sz w:val="28"/>
                <w:szCs w:val="28"/>
              </w:rPr>
              <w:t xml:space="preserve"> Життєвий і творчий шлях митця. Зв'язок із театром Л. </w:t>
            </w:r>
            <w:r w:rsidRPr="006E22B9">
              <w:rPr>
                <w:sz w:val="28"/>
                <w:szCs w:val="28"/>
              </w:rPr>
              <w:lastRenderedPageBreak/>
              <w:t>Курбаса. Національний матеріал і вселюдські «віч</w:t>
            </w:r>
            <w:r w:rsidR="00C00541">
              <w:rPr>
                <w:sz w:val="28"/>
                <w:szCs w:val="28"/>
              </w:rPr>
              <w:t xml:space="preserve">ні» мотиви та проблеми у п’єсах. </w:t>
            </w:r>
            <w:r w:rsidR="00C00541" w:rsidRPr="006E22B9">
              <w:rPr>
                <w:sz w:val="28"/>
                <w:szCs w:val="28"/>
              </w:rPr>
              <w:t>Сатирична комедія  «Мина Мазайло». Особливості сюжету. Розвінчання національного нігілізму, духовної обмеженості на матеріалі українізації (Мина, Мокій, дядько Тарас, тьотя Мотя). Сатиричне викриття бездуховності обивателів, що зрікаються своєї мови, культури, родового коріння.</w:t>
            </w:r>
          </w:p>
        </w:tc>
        <w:tc>
          <w:tcPr>
            <w:tcW w:w="386" w:type="pct"/>
          </w:tcPr>
          <w:p w:rsidR="00F846E3" w:rsidRPr="006E22B9" w:rsidRDefault="00F846E3" w:rsidP="00E456F2">
            <w:pPr>
              <w:widowControl w:val="0"/>
              <w:jc w:val="center"/>
              <w:rPr>
                <w:sz w:val="28"/>
                <w:szCs w:val="28"/>
              </w:rPr>
            </w:pPr>
            <w:r w:rsidRPr="006E22B9">
              <w:rPr>
                <w:sz w:val="28"/>
                <w:szCs w:val="28"/>
              </w:rPr>
              <w:lastRenderedPageBreak/>
              <w:t>1</w:t>
            </w:r>
          </w:p>
          <w:p w:rsidR="00F846E3" w:rsidRPr="006E22B9" w:rsidRDefault="00F846E3" w:rsidP="00E456F2">
            <w:pPr>
              <w:widowControl w:val="0"/>
              <w:jc w:val="center"/>
              <w:rPr>
                <w:sz w:val="28"/>
                <w:szCs w:val="28"/>
              </w:rPr>
            </w:pPr>
          </w:p>
          <w:p w:rsidR="00F846E3" w:rsidRPr="006E22B9" w:rsidRDefault="00F846E3" w:rsidP="00E456F2">
            <w:pPr>
              <w:widowControl w:val="0"/>
              <w:jc w:val="center"/>
              <w:rPr>
                <w:sz w:val="28"/>
                <w:szCs w:val="28"/>
              </w:rPr>
            </w:pPr>
          </w:p>
          <w:p w:rsidR="00F846E3" w:rsidRPr="006E22B9" w:rsidRDefault="00F846E3" w:rsidP="00E456F2">
            <w:pPr>
              <w:widowControl w:val="0"/>
              <w:jc w:val="center"/>
              <w:rPr>
                <w:sz w:val="28"/>
                <w:szCs w:val="28"/>
              </w:rPr>
            </w:pPr>
          </w:p>
          <w:p w:rsidR="00F846E3" w:rsidRPr="006E22B9" w:rsidRDefault="00F846E3" w:rsidP="00E456F2">
            <w:pPr>
              <w:widowControl w:val="0"/>
              <w:jc w:val="center"/>
              <w:rPr>
                <w:sz w:val="28"/>
                <w:szCs w:val="28"/>
              </w:rPr>
            </w:pPr>
          </w:p>
          <w:p w:rsidR="00F846E3" w:rsidRPr="006E22B9" w:rsidRDefault="00F846E3" w:rsidP="00C00541">
            <w:pPr>
              <w:widowControl w:val="0"/>
              <w:rPr>
                <w:sz w:val="28"/>
                <w:szCs w:val="28"/>
              </w:rPr>
            </w:pPr>
          </w:p>
        </w:tc>
        <w:tc>
          <w:tcPr>
            <w:tcW w:w="631" w:type="pct"/>
          </w:tcPr>
          <w:p w:rsidR="00F846E3" w:rsidRPr="006E22B9" w:rsidRDefault="00F846E3" w:rsidP="00E456F2">
            <w:pPr>
              <w:widowControl w:val="0"/>
              <w:rPr>
                <w:sz w:val="28"/>
                <w:szCs w:val="28"/>
              </w:rPr>
            </w:pPr>
          </w:p>
        </w:tc>
      </w:tr>
      <w:tr w:rsidR="00F846E3" w:rsidRPr="006E22B9" w:rsidTr="00E456F2">
        <w:tc>
          <w:tcPr>
            <w:tcW w:w="330" w:type="pct"/>
          </w:tcPr>
          <w:p w:rsidR="00F846E3" w:rsidRPr="006E22B9" w:rsidRDefault="00745673" w:rsidP="00E456F2">
            <w:pPr>
              <w:pStyle w:val="1"/>
              <w:keepNext w:val="0"/>
              <w:widowControl w:val="0"/>
              <w:jc w:val="center"/>
              <w:rPr>
                <w:b w:val="0"/>
                <w:sz w:val="28"/>
                <w:szCs w:val="28"/>
              </w:rPr>
            </w:pPr>
            <w:r>
              <w:rPr>
                <w:b w:val="0"/>
                <w:sz w:val="28"/>
                <w:szCs w:val="28"/>
              </w:rPr>
              <w:lastRenderedPageBreak/>
              <w:t>25</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C00541" w:rsidRPr="006E22B9" w:rsidRDefault="00C00541" w:rsidP="00C00541">
            <w:pPr>
              <w:widowControl w:val="0"/>
              <w:jc w:val="both"/>
              <w:rPr>
                <w:sz w:val="28"/>
                <w:szCs w:val="28"/>
              </w:rPr>
            </w:pPr>
            <w:r w:rsidRPr="006E22B9">
              <w:rPr>
                <w:sz w:val="28"/>
                <w:szCs w:val="28"/>
              </w:rPr>
              <w:t xml:space="preserve">Драматургічна майстерність автора  у створенні комічних характерів і ситуацій, у використанні діалогів та ремарок, у мовній характеристиці героїв. Сценічне втілення. Актуальність п’єси в наш час.  </w:t>
            </w:r>
          </w:p>
          <w:p w:rsidR="00F846E3" w:rsidRPr="006E22B9" w:rsidRDefault="00C00541" w:rsidP="00C00541">
            <w:pPr>
              <w:pStyle w:val="1"/>
              <w:keepNext w:val="0"/>
              <w:widowControl w:val="0"/>
              <w:jc w:val="both"/>
              <w:rPr>
                <w:b w:val="0"/>
                <w:sz w:val="28"/>
                <w:szCs w:val="28"/>
              </w:rPr>
            </w:pPr>
            <w:r w:rsidRPr="006E22B9">
              <w:rPr>
                <w:sz w:val="28"/>
                <w:szCs w:val="28"/>
              </w:rPr>
              <w:t xml:space="preserve">ТЛ: </w:t>
            </w:r>
            <w:r w:rsidRPr="006E22B9">
              <w:rPr>
                <w:b w:val="0"/>
                <w:sz w:val="28"/>
                <w:szCs w:val="28"/>
              </w:rPr>
              <w:t>сатирична комедія.</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F846E3" w:rsidRPr="006E22B9" w:rsidRDefault="00F846E3" w:rsidP="00E456F2">
            <w:pPr>
              <w:widowControl w:val="0"/>
              <w:rPr>
                <w:sz w:val="28"/>
                <w:szCs w:val="28"/>
              </w:rPr>
            </w:pPr>
          </w:p>
        </w:tc>
      </w:tr>
      <w:tr w:rsidR="00F846E3" w:rsidRPr="006E22B9" w:rsidTr="00E456F2">
        <w:tc>
          <w:tcPr>
            <w:tcW w:w="330" w:type="pct"/>
          </w:tcPr>
          <w:p w:rsidR="00F846E3" w:rsidRPr="006E22B9" w:rsidRDefault="00745673" w:rsidP="00E456F2">
            <w:pPr>
              <w:pStyle w:val="1"/>
              <w:keepNext w:val="0"/>
              <w:widowControl w:val="0"/>
              <w:jc w:val="center"/>
              <w:rPr>
                <w:b w:val="0"/>
                <w:sz w:val="28"/>
                <w:szCs w:val="28"/>
              </w:rPr>
            </w:pPr>
            <w:r>
              <w:rPr>
                <w:b w:val="0"/>
                <w:sz w:val="28"/>
                <w:szCs w:val="28"/>
              </w:rPr>
              <w:t>26</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6E22B9" w:rsidRDefault="00C00541" w:rsidP="002421D0">
            <w:pPr>
              <w:pStyle w:val="1"/>
              <w:keepNext w:val="0"/>
              <w:widowControl w:val="0"/>
              <w:jc w:val="both"/>
              <w:rPr>
                <w:sz w:val="28"/>
                <w:szCs w:val="28"/>
              </w:rPr>
            </w:pPr>
            <w:r>
              <w:rPr>
                <w:sz w:val="28"/>
                <w:szCs w:val="28"/>
              </w:rPr>
              <w:t xml:space="preserve">ЛРК №1 Наталя Баклай </w:t>
            </w:r>
            <w:r w:rsidR="009B4056">
              <w:rPr>
                <w:b w:val="0"/>
                <w:sz w:val="28"/>
                <w:szCs w:val="28"/>
              </w:rPr>
              <w:t>«Земля не спить», «Стоять хати», «Український шлях», «Сільська інтелігенція», «Ромашки», «Тобі»</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F846E3" w:rsidRPr="006E22B9" w:rsidRDefault="00F846E3" w:rsidP="00E456F2">
            <w:pPr>
              <w:widowControl w:val="0"/>
              <w:rPr>
                <w:sz w:val="28"/>
                <w:szCs w:val="28"/>
              </w:rPr>
            </w:pPr>
          </w:p>
        </w:tc>
      </w:tr>
      <w:tr w:rsidR="00F846E3" w:rsidRPr="006E22B9" w:rsidTr="00E456F2">
        <w:tc>
          <w:tcPr>
            <w:tcW w:w="330" w:type="pct"/>
          </w:tcPr>
          <w:p w:rsidR="00F846E3" w:rsidRPr="006E22B9" w:rsidRDefault="00745673" w:rsidP="00E456F2">
            <w:pPr>
              <w:pStyle w:val="1"/>
              <w:keepNext w:val="0"/>
              <w:widowControl w:val="0"/>
              <w:jc w:val="center"/>
              <w:rPr>
                <w:b w:val="0"/>
                <w:sz w:val="28"/>
                <w:szCs w:val="28"/>
              </w:rPr>
            </w:pPr>
            <w:r>
              <w:rPr>
                <w:b w:val="0"/>
                <w:sz w:val="28"/>
                <w:szCs w:val="28"/>
              </w:rPr>
              <w:t>27</w:t>
            </w:r>
          </w:p>
        </w:tc>
        <w:tc>
          <w:tcPr>
            <w:tcW w:w="385" w:type="pct"/>
          </w:tcPr>
          <w:p w:rsidR="00F846E3" w:rsidRPr="006E22B9" w:rsidRDefault="00F846E3" w:rsidP="00E456F2">
            <w:pPr>
              <w:pStyle w:val="1"/>
              <w:keepNext w:val="0"/>
              <w:widowControl w:val="0"/>
              <w:jc w:val="center"/>
              <w:rPr>
                <w:sz w:val="28"/>
                <w:szCs w:val="28"/>
              </w:rPr>
            </w:pPr>
          </w:p>
        </w:tc>
        <w:tc>
          <w:tcPr>
            <w:tcW w:w="3268" w:type="pct"/>
          </w:tcPr>
          <w:p w:rsidR="00F846E3" w:rsidRPr="006E22B9" w:rsidRDefault="00F846E3" w:rsidP="00E456F2">
            <w:pPr>
              <w:pStyle w:val="21"/>
              <w:widowControl w:val="0"/>
              <w:spacing w:line="240" w:lineRule="auto"/>
              <w:jc w:val="center"/>
              <w:rPr>
                <w:b/>
                <w:bCs/>
                <w:sz w:val="28"/>
                <w:szCs w:val="28"/>
              </w:rPr>
            </w:pPr>
            <w:r w:rsidRPr="006E22B9">
              <w:rPr>
                <w:b/>
                <w:bCs/>
                <w:sz w:val="28"/>
                <w:szCs w:val="28"/>
              </w:rPr>
              <w:t>УКРАЇНСЬКА ЛІТЕРАТУРА ЗА МЕЖАМИ УКРАЇНИ</w:t>
            </w:r>
          </w:p>
          <w:p w:rsidR="00F846E3" w:rsidRPr="006E22B9" w:rsidRDefault="00F846E3" w:rsidP="00E456F2">
            <w:pPr>
              <w:pStyle w:val="21"/>
              <w:widowControl w:val="0"/>
              <w:spacing w:line="240" w:lineRule="auto"/>
              <w:rPr>
                <w:sz w:val="28"/>
                <w:szCs w:val="28"/>
              </w:rPr>
            </w:pPr>
            <w:r w:rsidRPr="006E22B9">
              <w:rPr>
                <w:b/>
                <w:bCs/>
                <w:sz w:val="28"/>
                <w:szCs w:val="28"/>
              </w:rPr>
              <w:t>Література в Західній Україні (до 1939 р.)</w:t>
            </w:r>
            <w:r w:rsidRPr="006E22B9">
              <w:rPr>
                <w:sz w:val="28"/>
                <w:szCs w:val="28"/>
              </w:rPr>
              <w:t>.</w:t>
            </w:r>
          </w:p>
          <w:p w:rsidR="00F846E3" w:rsidRPr="006E22B9" w:rsidRDefault="00F846E3" w:rsidP="00E456F2">
            <w:pPr>
              <w:pStyle w:val="21"/>
              <w:widowControl w:val="0"/>
              <w:spacing w:line="240" w:lineRule="auto"/>
              <w:rPr>
                <w:b/>
                <w:bCs/>
                <w:sz w:val="28"/>
                <w:szCs w:val="28"/>
              </w:rPr>
            </w:pPr>
            <w:r w:rsidRPr="006E22B9">
              <w:rPr>
                <w:sz w:val="28"/>
                <w:szCs w:val="28"/>
              </w:rPr>
              <w:t xml:space="preserve">Автономність, відкритість зарубіжним традиціям і новітнім процесам, високий розвиток літератури в Західній Україні до 1939 р. </w:t>
            </w:r>
          </w:p>
          <w:p w:rsidR="00F846E3" w:rsidRPr="006E22B9" w:rsidRDefault="00F846E3" w:rsidP="00E456F2">
            <w:pPr>
              <w:widowControl w:val="0"/>
              <w:jc w:val="both"/>
              <w:rPr>
                <w:sz w:val="28"/>
                <w:szCs w:val="28"/>
              </w:rPr>
            </w:pPr>
            <w:r w:rsidRPr="006E22B9">
              <w:rPr>
                <w:b/>
                <w:bCs/>
                <w:sz w:val="28"/>
                <w:szCs w:val="28"/>
              </w:rPr>
              <w:t xml:space="preserve">Богдан-Ігор Антонич. </w:t>
            </w:r>
            <w:r w:rsidRPr="006E22B9">
              <w:rPr>
                <w:sz w:val="28"/>
                <w:szCs w:val="28"/>
              </w:rPr>
              <w:t>Життя і творчість. Аполітичність, наскрізна життєствердність, метафоричність (</w:t>
            </w:r>
            <w:r w:rsidRPr="006E22B9">
              <w:rPr>
                <w:b/>
                <w:bCs/>
                <w:sz w:val="28"/>
                <w:szCs w:val="28"/>
              </w:rPr>
              <w:t>“Автопортрет”, “Дороги”)</w:t>
            </w:r>
            <w:r w:rsidRPr="006E22B9">
              <w:rPr>
                <w:sz w:val="28"/>
                <w:szCs w:val="28"/>
              </w:rPr>
              <w:t>. Лемківська конкретика як джерело образних асоціацій.</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567879" w:rsidRDefault="00567879" w:rsidP="00E456F2">
            <w:pPr>
              <w:widowControl w:val="0"/>
              <w:rPr>
                <w:sz w:val="28"/>
                <w:szCs w:val="28"/>
              </w:rPr>
            </w:pPr>
          </w:p>
          <w:p w:rsidR="00567879" w:rsidRDefault="00567879" w:rsidP="00E456F2">
            <w:pPr>
              <w:widowControl w:val="0"/>
              <w:rPr>
                <w:sz w:val="28"/>
                <w:szCs w:val="28"/>
              </w:rPr>
            </w:pPr>
          </w:p>
          <w:p w:rsidR="00567879" w:rsidRDefault="00567879" w:rsidP="00E456F2">
            <w:pPr>
              <w:widowControl w:val="0"/>
              <w:rPr>
                <w:sz w:val="28"/>
                <w:szCs w:val="28"/>
              </w:rPr>
            </w:pPr>
          </w:p>
          <w:p w:rsidR="00567879" w:rsidRDefault="00567879" w:rsidP="00E456F2">
            <w:pPr>
              <w:widowControl w:val="0"/>
              <w:rPr>
                <w:sz w:val="28"/>
                <w:szCs w:val="28"/>
              </w:rPr>
            </w:pPr>
          </w:p>
          <w:p w:rsidR="00F846E3" w:rsidRPr="006E22B9" w:rsidRDefault="00567879" w:rsidP="00E456F2">
            <w:pPr>
              <w:widowControl w:val="0"/>
              <w:rPr>
                <w:sz w:val="28"/>
                <w:szCs w:val="28"/>
              </w:rPr>
            </w:pPr>
            <w:r>
              <w:rPr>
                <w:sz w:val="28"/>
                <w:szCs w:val="28"/>
              </w:rPr>
              <w:t>Напам’ять 2 вірші (на вибір)</w:t>
            </w:r>
          </w:p>
        </w:tc>
      </w:tr>
      <w:tr w:rsidR="00F846E3" w:rsidRPr="006E22B9" w:rsidTr="00E456F2">
        <w:tc>
          <w:tcPr>
            <w:tcW w:w="330" w:type="pct"/>
          </w:tcPr>
          <w:p w:rsidR="00F846E3" w:rsidRPr="006E22B9" w:rsidRDefault="00745673" w:rsidP="00E456F2">
            <w:pPr>
              <w:pStyle w:val="21"/>
              <w:widowControl w:val="0"/>
              <w:spacing w:line="240" w:lineRule="auto"/>
              <w:jc w:val="center"/>
              <w:rPr>
                <w:bCs/>
                <w:sz w:val="28"/>
                <w:szCs w:val="28"/>
              </w:rPr>
            </w:pPr>
            <w:r>
              <w:rPr>
                <w:bCs/>
                <w:sz w:val="28"/>
                <w:szCs w:val="28"/>
              </w:rPr>
              <w:t>28</w:t>
            </w:r>
          </w:p>
        </w:tc>
        <w:tc>
          <w:tcPr>
            <w:tcW w:w="385" w:type="pct"/>
          </w:tcPr>
          <w:p w:rsidR="00F846E3" w:rsidRPr="006E22B9" w:rsidRDefault="00F846E3" w:rsidP="00E456F2">
            <w:pPr>
              <w:pStyle w:val="21"/>
              <w:widowControl w:val="0"/>
              <w:spacing w:line="240" w:lineRule="auto"/>
              <w:jc w:val="center"/>
              <w:rPr>
                <w:b/>
                <w:bCs/>
                <w:sz w:val="28"/>
                <w:szCs w:val="28"/>
              </w:rPr>
            </w:pPr>
          </w:p>
        </w:tc>
        <w:tc>
          <w:tcPr>
            <w:tcW w:w="3268" w:type="pct"/>
          </w:tcPr>
          <w:p w:rsidR="00F846E3" w:rsidRPr="006E22B9" w:rsidRDefault="00F846E3" w:rsidP="00E456F2">
            <w:pPr>
              <w:pStyle w:val="21"/>
              <w:widowControl w:val="0"/>
              <w:spacing w:line="240" w:lineRule="auto"/>
              <w:rPr>
                <w:b/>
                <w:sz w:val="28"/>
                <w:szCs w:val="28"/>
              </w:rPr>
            </w:pPr>
            <w:r w:rsidRPr="006E22B9">
              <w:rPr>
                <w:sz w:val="28"/>
                <w:szCs w:val="28"/>
              </w:rPr>
              <w:t>Міфологізм поезій. Поєднання язичницьких мотивів із християнськими; міфологічність образу, екзотика лемківського краю в контексті вселюдських мотивів у поезіях</w:t>
            </w:r>
            <w:r w:rsidRPr="006E22B9">
              <w:rPr>
                <w:b/>
                <w:bCs/>
                <w:sz w:val="28"/>
                <w:szCs w:val="28"/>
              </w:rPr>
              <w:t xml:space="preserve"> “Вишні”, “Зелена євангелія”, “Різдво”</w:t>
            </w:r>
            <w:r w:rsidRPr="006E22B9">
              <w:rPr>
                <w:b/>
                <w:sz w:val="28"/>
                <w:szCs w:val="28"/>
              </w:rPr>
              <w:t>.</w:t>
            </w:r>
          </w:p>
          <w:p w:rsidR="00F846E3" w:rsidRPr="006E22B9" w:rsidRDefault="00F846E3" w:rsidP="00E456F2">
            <w:pPr>
              <w:pStyle w:val="21"/>
              <w:widowControl w:val="0"/>
              <w:spacing w:line="240" w:lineRule="auto"/>
              <w:rPr>
                <w:b/>
                <w:bCs/>
                <w:sz w:val="28"/>
                <w:szCs w:val="28"/>
              </w:rPr>
            </w:pPr>
            <w:r w:rsidRPr="006E22B9">
              <w:rPr>
                <w:b/>
                <w:sz w:val="28"/>
                <w:szCs w:val="28"/>
              </w:rPr>
              <w:t>ТЛ:</w:t>
            </w:r>
            <w:r w:rsidRPr="006E22B9">
              <w:rPr>
                <w:sz w:val="28"/>
                <w:szCs w:val="28"/>
              </w:rPr>
              <w:t xml:space="preserve"> міфологізм, асоцітивність.</w:t>
            </w:r>
          </w:p>
        </w:tc>
        <w:tc>
          <w:tcPr>
            <w:tcW w:w="386" w:type="pct"/>
          </w:tcPr>
          <w:p w:rsidR="00F846E3" w:rsidRPr="006E22B9" w:rsidRDefault="00F846E3" w:rsidP="00E456F2">
            <w:pPr>
              <w:widowControl w:val="0"/>
              <w:jc w:val="center"/>
              <w:rPr>
                <w:sz w:val="28"/>
                <w:szCs w:val="28"/>
              </w:rPr>
            </w:pPr>
            <w:r w:rsidRPr="006E22B9">
              <w:rPr>
                <w:sz w:val="28"/>
                <w:szCs w:val="28"/>
              </w:rPr>
              <w:t>1</w:t>
            </w:r>
          </w:p>
          <w:p w:rsidR="00F846E3" w:rsidRPr="006E22B9" w:rsidRDefault="00F846E3" w:rsidP="00E456F2">
            <w:pPr>
              <w:widowControl w:val="0"/>
              <w:jc w:val="center"/>
              <w:rPr>
                <w:sz w:val="28"/>
                <w:szCs w:val="28"/>
              </w:rPr>
            </w:pPr>
          </w:p>
          <w:p w:rsidR="00F846E3" w:rsidRPr="006E22B9" w:rsidRDefault="00F846E3" w:rsidP="00E456F2">
            <w:pPr>
              <w:widowControl w:val="0"/>
              <w:jc w:val="center"/>
              <w:rPr>
                <w:sz w:val="28"/>
                <w:szCs w:val="28"/>
              </w:rPr>
            </w:pPr>
          </w:p>
        </w:tc>
        <w:tc>
          <w:tcPr>
            <w:tcW w:w="631" w:type="pct"/>
          </w:tcPr>
          <w:p w:rsidR="00F846E3" w:rsidRPr="006E22B9" w:rsidRDefault="00F846E3" w:rsidP="00E456F2">
            <w:pPr>
              <w:pStyle w:val="21"/>
              <w:widowControl w:val="0"/>
              <w:spacing w:line="240" w:lineRule="auto"/>
              <w:jc w:val="left"/>
              <w:rPr>
                <w:sz w:val="28"/>
                <w:szCs w:val="28"/>
              </w:rPr>
            </w:pPr>
          </w:p>
        </w:tc>
      </w:tr>
      <w:tr w:rsidR="00F846E3" w:rsidRPr="006E22B9" w:rsidTr="00E456F2">
        <w:tc>
          <w:tcPr>
            <w:tcW w:w="330" w:type="pct"/>
          </w:tcPr>
          <w:p w:rsidR="00F846E3" w:rsidRPr="006E22B9" w:rsidRDefault="00745673" w:rsidP="00E456F2">
            <w:pPr>
              <w:pStyle w:val="21"/>
              <w:widowControl w:val="0"/>
              <w:spacing w:line="240" w:lineRule="auto"/>
              <w:jc w:val="center"/>
              <w:rPr>
                <w:bCs/>
                <w:sz w:val="28"/>
                <w:szCs w:val="28"/>
              </w:rPr>
            </w:pPr>
            <w:r>
              <w:rPr>
                <w:bCs/>
                <w:sz w:val="28"/>
                <w:szCs w:val="28"/>
              </w:rPr>
              <w:t>29</w:t>
            </w:r>
          </w:p>
        </w:tc>
        <w:tc>
          <w:tcPr>
            <w:tcW w:w="385" w:type="pct"/>
          </w:tcPr>
          <w:p w:rsidR="00F846E3" w:rsidRPr="006E22B9" w:rsidRDefault="00F846E3" w:rsidP="00E456F2">
            <w:pPr>
              <w:pStyle w:val="21"/>
              <w:widowControl w:val="0"/>
              <w:spacing w:line="240" w:lineRule="auto"/>
              <w:jc w:val="center"/>
              <w:rPr>
                <w:b/>
                <w:bCs/>
                <w:sz w:val="28"/>
                <w:szCs w:val="28"/>
              </w:rPr>
            </w:pPr>
          </w:p>
        </w:tc>
        <w:tc>
          <w:tcPr>
            <w:tcW w:w="3268" w:type="pct"/>
          </w:tcPr>
          <w:p w:rsidR="00F846E3" w:rsidRPr="006E22B9" w:rsidRDefault="00F846E3" w:rsidP="00E456F2">
            <w:pPr>
              <w:pStyle w:val="21"/>
              <w:widowControl w:val="0"/>
              <w:spacing w:line="240" w:lineRule="auto"/>
              <w:rPr>
                <w:sz w:val="28"/>
                <w:szCs w:val="28"/>
              </w:rPr>
            </w:pPr>
            <w:r w:rsidRPr="006E22B9">
              <w:rPr>
                <w:b/>
                <w:sz w:val="28"/>
                <w:szCs w:val="28"/>
              </w:rPr>
              <w:t>Осип Турянський.</w:t>
            </w:r>
            <w:r w:rsidRPr="006E22B9">
              <w:rPr>
                <w:sz w:val="28"/>
                <w:szCs w:val="28"/>
              </w:rPr>
              <w:t xml:space="preserve"> Коротко про письменника. Історичний матеріал Першої світової війни як предмет художнього узагальнення у творі </w:t>
            </w:r>
            <w:r w:rsidRPr="006E22B9">
              <w:rPr>
                <w:b/>
                <w:sz w:val="28"/>
                <w:szCs w:val="28"/>
              </w:rPr>
              <w:t>«Поза межами болю»</w:t>
            </w:r>
            <w:r w:rsidRPr="006E22B9">
              <w:rPr>
                <w:sz w:val="28"/>
                <w:szCs w:val="28"/>
              </w:rPr>
              <w:t xml:space="preserve">. Поема у прозі, що хвилює, єднає людські серця, звільняє і просвітлює душу. </w:t>
            </w:r>
          </w:p>
          <w:p w:rsidR="00F846E3" w:rsidRPr="006E22B9" w:rsidRDefault="00F846E3" w:rsidP="00E456F2">
            <w:pPr>
              <w:pStyle w:val="21"/>
              <w:widowControl w:val="0"/>
              <w:spacing w:line="240" w:lineRule="auto"/>
              <w:rPr>
                <w:b/>
                <w:bCs/>
                <w:sz w:val="28"/>
                <w:szCs w:val="28"/>
              </w:rPr>
            </w:pPr>
            <w:r w:rsidRPr="006E22B9">
              <w:rPr>
                <w:b/>
                <w:sz w:val="28"/>
                <w:szCs w:val="28"/>
              </w:rPr>
              <w:t>ТЛ:</w:t>
            </w:r>
            <w:r w:rsidRPr="006E22B9">
              <w:rPr>
                <w:sz w:val="28"/>
                <w:szCs w:val="28"/>
              </w:rPr>
              <w:t xml:space="preserve"> поема у прозі.</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F846E3" w:rsidRPr="006E22B9" w:rsidRDefault="00F846E3" w:rsidP="00E456F2">
            <w:pPr>
              <w:pStyle w:val="21"/>
              <w:widowControl w:val="0"/>
              <w:spacing w:line="240" w:lineRule="auto"/>
              <w:jc w:val="left"/>
              <w:rPr>
                <w:sz w:val="28"/>
                <w:szCs w:val="28"/>
              </w:rPr>
            </w:pPr>
          </w:p>
        </w:tc>
      </w:tr>
      <w:tr w:rsidR="00F846E3" w:rsidRPr="006E22B9" w:rsidTr="00E456F2">
        <w:tc>
          <w:tcPr>
            <w:tcW w:w="330" w:type="pct"/>
          </w:tcPr>
          <w:p w:rsidR="00F846E3" w:rsidRPr="006E22B9" w:rsidRDefault="00745673" w:rsidP="00E456F2">
            <w:pPr>
              <w:pStyle w:val="21"/>
              <w:widowControl w:val="0"/>
              <w:spacing w:line="240" w:lineRule="auto"/>
              <w:jc w:val="center"/>
              <w:rPr>
                <w:bCs/>
                <w:sz w:val="28"/>
                <w:szCs w:val="28"/>
              </w:rPr>
            </w:pPr>
            <w:r>
              <w:rPr>
                <w:bCs/>
                <w:sz w:val="28"/>
                <w:szCs w:val="28"/>
              </w:rPr>
              <w:lastRenderedPageBreak/>
              <w:t>30</w:t>
            </w:r>
          </w:p>
        </w:tc>
        <w:tc>
          <w:tcPr>
            <w:tcW w:w="385" w:type="pct"/>
          </w:tcPr>
          <w:p w:rsidR="00F846E3" w:rsidRPr="006E22B9" w:rsidRDefault="00F846E3" w:rsidP="00E456F2">
            <w:pPr>
              <w:pStyle w:val="21"/>
              <w:widowControl w:val="0"/>
              <w:spacing w:line="240" w:lineRule="auto"/>
              <w:jc w:val="center"/>
              <w:rPr>
                <w:b/>
                <w:bCs/>
                <w:sz w:val="28"/>
                <w:szCs w:val="28"/>
              </w:rPr>
            </w:pPr>
          </w:p>
        </w:tc>
        <w:tc>
          <w:tcPr>
            <w:tcW w:w="3268" w:type="pct"/>
          </w:tcPr>
          <w:p w:rsidR="00F846E3" w:rsidRPr="006E22B9" w:rsidRDefault="00F846E3" w:rsidP="00E456F2">
            <w:pPr>
              <w:pStyle w:val="21"/>
              <w:widowControl w:val="0"/>
              <w:spacing w:line="240" w:lineRule="auto"/>
              <w:rPr>
                <w:b/>
                <w:bCs/>
                <w:sz w:val="28"/>
                <w:szCs w:val="28"/>
              </w:rPr>
            </w:pPr>
            <w:r w:rsidRPr="006E22B9">
              <w:rPr>
                <w:sz w:val="28"/>
                <w:szCs w:val="28"/>
              </w:rPr>
              <w:t xml:space="preserve"> Умовність зображення (події поза конкретним часом і простором) у поемі «Поза межами болю» О. Турянського. Загальнолюдські мотиви й гуманістичні цінності. Біологічні інстинкти й духовна воля до життя. Ідея перемоги духа над матерією. Гуманістичний, життєствердний пафос поеми у прозі, його вселюдська значимість і всеохопність.</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F846E3" w:rsidRPr="006E22B9" w:rsidRDefault="00F846E3" w:rsidP="00E456F2">
            <w:pPr>
              <w:pStyle w:val="21"/>
              <w:widowControl w:val="0"/>
              <w:spacing w:line="240" w:lineRule="auto"/>
              <w:jc w:val="left"/>
              <w:rPr>
                <w:sz w:val="28"/>
                <w:szCs w:val="28"/>
              </w:rPr>
            </w:pPr>
          </w:p>
        </w:tc>
      </w:tr>
      <w:tr w:rsidR="00F846E3" w:rsidRPr="006E22B9" w:rsidTr="00E456F2">
        <w:tc>
          <w:tcPr>
            <w:tcW w:w="330" w:type="pct"/>
          </w:tcPr>
          <w:p w:rsidR="00F846E3" w:rsidRPr="006E22B9" w:rsidRDefault="00F846E3" w:rsidP="00E456F2">
            <w:pPr>
              <w:pStyle w:val="21"/>
              <w:widowControl w:val="0"/>
              <w:spacing w:line="240" w:lineRule="auto"/>
              <w:jc w:val="center"/>
              <w:rPr>
                <w:bCs/>
                <w:sz w:val="28"/>
                <w:szCs w:val="28"/>
              </w:rPr>
            </w:pPr>
            <w:r w:rsidRPr="006E22B9">
              <w:rPr>
                <w:bCs/>
                <w:sz w:val="28"/>
                <w:szCs w:val="28"/>
              </w:rPr>
              <w:t>31</w:t>
            </w:r>
          </w:p>
        </w:tc>
        <w:tc>
          <w:tcPr>
            <w:tcW w:w="385" w:type="pct"/>
          </w:tcPr>
          <w:p w:rsidR="00F846E3" w:rsidRPr="006E22B9" w:rsidRDefault="00F846E3" w:rsidP="00E456F2">
            <w:pPr>
              <w:pStyle w:val="21"/>
              <w:widowControl w:val="0"/>
              <w:spacing w:line="240" w:lineRule="auto"/>
              <w:jc w:val="center"/>
              <w:rPr>
                <w:b/>
                <w:bCs/>
                <w:sz w:val="28"/>
                <w:szCs w:val="28"/>
              </w:rPr>
            </w:pPr>
          </w:p>
        </w:tc>
        <w:tc>
          <w:tcPr>
            <w:tcW w:w="3268" w:type="pct"/>
          </w:tcPr>
          <w:p w:rsidR="00F846E3" w:rsidRPr="006E22B9" w:rsidRDefault="00745673" w:rsidP="00E456F2">
            <w:pPr>
              <w:pStyle w:val="21"/>
              <w:widowControl w:val="0"/>
              <w:spacing w:line="240" w:lineRule="auto"/>
              <w:rPr>
                <w:bCs/>
                <w:sz w:val="28"/>
                <w:szCs w:val="28"/>
              </w:rPr>
            </w:pPr>
            <w:r>
              <w:rPr>
                <w:bCs/>
                <w:sz w:val="28"/>
                <w:szCs w:val="28"/>
              </w:rPr>
              <w:t>Узагальнення й систематизація вивченого</w:t>
            </w:r>
          </w:p>
        </w:tc>
        <w:tc>
          <w:tcPr>
            <w:tcW w:w="386" w:type="pct"/>
          </w:tcPr>
          <w:p w:rsidR="00F846E3" w:rsidRPr="006E22B9" w:rsidRDefault="00F846E3" w:rsidP="00E456F2">
            <w:pPr>
              <w:widowControl w:val="0"/>
              <w:jc w:val="center"/>
              <w:rPr>
                <w:sz w:val="28"/>
                <w:szCs w:val="28"/>
              </w:rPr>
            </w:pPr>
            <w:r w:rsidRPr="006E22B9">
              <w:rPr>
                <w:sz w:val="28"/>
                <w:szCs w:val="28"/>
              </w:rPr>
              <w:t>1</w:t>
            </w:r>
          </w:p>
        </w:tc>
        <w:tc>
          <w:tcPr>
            <w:tcW w:w="631" w:type="pct"/>
          </w:tcPr>
          <w:p w:rsidR="00F846E3" w:rsidRPr="006E22B9" w:rsidRDefault="00F846E3" w:rsidP="00E456F2">
            <w:pPr>
              <w:pStyle w:val="21"/>
              <w:widowControl w:val="0"/>
              <w:spacing w:line="240" w:lineRule="auto"/>
              <w:jc w:val="left"/>
              <w:rPr>
                <w:sz w:val="28"/>
                <w:szCs w:val="28"/>
              </w:rPr>
            </w:pPr>
          </w:p>
        </w:tc>
      </w:tr>
      <w:tr w:rsidR="00745673" w:rsidRPr="006E22B9" w:rsidTr="00E456F2">
        <w:tc>
          <w:tcPr>
            <w:tcW w:w="330" w:type="pct"/>
          </w:tcPr>
          <w:p w:rsidR="00745673" w:rsidRPr="006E22B9" w:rsidRDefault="00745673" w:rsidP="00E456F2">
            <w:pPr>
              <w:pStyle w:val="21"/>
              <w:widowControl w:val="0"/>
              <w:spacing w:line="240" w:lineRule="auto"/>
              <w:jc w:val="center"/>
              <w:rPr>
                <w:bCs/>
                <w:sz w:val="28"/>
                <w:szCs w:val="28"/>
              </w:rPr>
            </w:pPr>
            <w:r w:rsidRPr="006E22B9">
              <w:rPr>
                <w:bCs/>
                <w:sz w:val="28"/>
                <w:szCs w:val="28"/>
              </w:rPr>
              <w:t>32</w:t>
            </w:r>
          </w:p>
        </w:tc>
        <w:tc>
          <w:tcPr>
            <w:tcW w:w="385" w:type="pct"/>
          </w:tcPr>
          <w:p w:rsidR="00745673" w:rsidRPr="006E22B9" w:rsidRDefault="00745673" w:rsidP="00E456F2">
            <w:pPr>
              <w:pStyle w:val="21"/>
              <w:widowControl w:val="0"/>
              <w:spacing w:line="240" w:lineRule="auto"/>
              <w:jc w:val="center"/>
              <w:rPr>
                <w:b/>
                <w:bCs/>
                <w:sz w:val="28"/>
                <w:szCs w:val="28"/>
              </w:rPr>
            </w:pPr>
          </w:p>
        </w:tc>
        <w:tc>
          <w:tcPr>
            <w:tcW w:w="3268" w:type="pct"/>
          </w:tcPr>
          <w:p w:rsidR="00745673" w:rsidRPr="006E22B9" w:rsidRDefault="00745673" w:rsidP="00E456F2">
            <w:pPr>
              <w:pStyle w:val="21"/>
              <w:widowControl w:val="0"/>
              <w:spacing w:line="240" w:lineRule="auto"/>
              <w:rPr>
                <w:bCs/>
                <w:sz w:val="28"/>
                <w:szCs w:val="28"/>
              </w:rPr>
            </w:pPr>
            <w:r w:rsidRPr="006E22B9">
              <w:rPr>
                <w:b/>
                <w:bCs/>
                <w:sz w:val="28"/>
                <w:szCs w:val="28"/>
              </w:rPr>
              <w:t xml:space="preserve">КР № 3 </w:t>
            </w:r>
            <w:r w:rsidRPr="006E22B9">
              <w:rPr>
                <w:bCs/>
                <w:sz w:val="28"/>
                <w:szCs w:val="28"/>
              </w:rPr>
              <w:t>Література в Західній Україні</w:t>
            </w:r>
            <w:r>
              <w:rPr>
                <w:bCs/>
                <w:sz w:val="28"/>
                <w:szCs w:val="28"/>
              </w:rPr>
              <w:t>. Твір</w:t>
            </w:r>
          </w:p>
        </w:tc>
        <w:tc>
          <w:tcPr>
            <w:tcW w:w="386" w:type="pct"/>
          </w:tcPr>
          <w:p w:rsidR="00745673" w:rsidRPr="006E22B9" w:rsidRDefault="00745673" w:rsidP="00E456F2">
            <w:pPr>
              <w:widowControl w:val="0"/>
              <w:jc w:val="center"/>
              <w:rPr>
                <w:sz w:val="28"/>
                <w:szCs w:val="28"/>
              </w:rPr>
            </w:pPr>
          </w:p>
        </w:tc>
        <w:tc>
          <w:tcPr>
            <w:tcW w:w="631" w:type="pct"/>
          </w:tcPr>
          <w:p w:rsidR="00745673" w:rsidRPr="006E22B9" w:rsidRDefault="00745673" w:rsidP="00E456F2">
            <w:pPr>
              <w:pStyle w:val="21"/>
              <w:widowControl w:val="0"/>
              <w:spacing w:line="240" w:lineRule="auto"/>
              <w:jc w:val="left"/>
              <w:rPr>
                <w:sz w:val="28"/>
                <w:szCs w:val="28"/>
              </w:rPr>
            </w:pPr>
            <w:r w:rsidRPr="006E22B9">
              <w:rPr>
                <w:sz w:val="28"/>
                <w:szCs w:val="28"/>
              </w:rPr>
              <w:t xml:space="preserve">КР № 3 </w:t>
            </w:r>
          </w:p>
          <w:p w:rsidR="00745673" w:rsidRPr="006E22B9" w:rsidRDefault="00745673" w:rsidP="00E456F2">
            <w:pPr>
              <w:pStyle w:val="21"/>
              <w:widowControl w:val="0"/>
              <w:spacing w:line="240" w:lineRule="auto"/>
              <w:jc w:val="left"/>
              <w:rPr>
                <w:sz w:val="28"/>
                <w:szCs w:val="28"/>
              </w:rPr>
            </w:pPr>
            <w:r w:rsidRPr="006E22B9">
              <w:rPr>
                <w:sz w:val="28"/>
                <w:szCs w:val="28"/>
              </w:rPr>
              <w:t>(твір)</w:t>
            </w:r>
          </w:p>
        </w:tc>
      </w:tr>
      <w:tr w:rsidR="00745673" w:rsidRPr="006E22B9" w:rsidTr="00E456F2">
        <w:tc>
          <w:tcPr>
            <w:tcW w:w="330" w:type="pct"/>
          </w:tcPr>
          <w:p w:rsidR="00745673" w:rsidRPr="006E22B9" w:rsidRDefault="00745673" w:rsidP="00E456F2">
            <w:pPr>
              <w:pStyle w:val="21"/>
              <w:widowControl w:val="0"/>
              <w:spacing w:line="240" w:lineRule="auto"/>
              <w:jc w:val="center"/>
              <w:rPr>
                <w:bCs/>
                <w:sz w:val="28"/>
                <w:szCs w:val="28"/>
              </w:rPr>
            </w:pPr>
          </w:p>
        </w:tc>
        <w:tc>
          <w:tcPr>
            <w:tcW w:w="385" w:type="pct"/>
          </w:tcPr>
          <w:p w:rsidR="00745673" w:rsidRPr="006E22B9" w:rsidRDefault="00745673" w:rsidP="00E456F2">
            <w:pPr>
              <w:pStyle w:val="21"/>
              <w:widowControl w:val="0"/>
              <w:spacing w:line="240" w:lineRule="auto"/>
              <w:jc w:val="center"/>
              <w:rPr>
                <w:b/>
                <w:bCs/>
                <w:sz w:val="28"/>
                <w:szCs w:val="28"/>
              </w:rPr>
            </w:pPr>
          </w:p>
        </w:tc>
        <w:tc>
          <w:tcPr>
            <w:tcW w:w="3268" w:type="pct"/>
          </w:tcPr>
          <w:p w:rsidR="00745673" w:rsidRPr="006E22B9" w:rsidRDefault="00745673" w:rsidP="00E456F2">
            <w:pPr>
              <w:pStyle w:val="21"/>
              <w:widowControl w:val="0"/>
              <w:spacing w:line="240" w:lineRule="auto"/>
              <w:jc w:val="center"/>
              <w:rPr>
                <w:b/>
                <w:bCs/>
                <w:sz w:val="28"/>
                <w:szCs w:val="28"/>
              </w:rPr>
            </w:pPr>
            <w:r w:rsidRPr="006E22B9">
              <w:rPr>
                <w:b/>
                <w:bCs/>
                <w:sz w:val="28"/>
                <w:szCs w:val="28"/>
              </w:rPr>
              <w:t>ІІ семестр</w:t>
            </w:r>
          </w:p>
        </w:tc>
        <w:tc>
          <w:tcPr>
            <w:tcW w:w="386" w:type="pct"/>
          </w:tcPr>
          <w:p w:rsidR="00745673" w:rsidRPr="006E22B9" w:rsidRDefault="00745673" w:rsidP="00E456F2">
            <w:pPr>
              <w:widowControl w:val="0"/>
              <w:jc w:val="center"/>
              <w:rPr>
                <w:sz w:val="28"/>
                <w:szCs w:val="28"/>
              </w:rPr>
            </w:pPr>
          </w:p>
        </w:tc>
        <w:tc>
          <w:tcPr>
            <w:tcW w:w="631" w:type="pct"/>
          </w:tcPr>
          <w:p w:rsidR="00745673" w:rsidRPr="006E22B9" w:rsidRDefault="00745673" w:rsidP="00E456F2">
            <w:pPr>
              <w:pStyle w:val="21"/>
              <w:widowControl w:val="0"/>
              <w:spacing w:line="240" w:lineRule="auto"/>
              <w:jc w:val="left"/>
              <w:rPr>
                <w:sz w:val="28"/>
                <w:szCs w:val="28"/>
              </w:rPr>
            </w:pPr>
          </w:p>
        </w:tc>
      </w:tr>
      <w:tr w:rsidR="00745673" w:rsidRPr="006E22B9" w:rsidTr="00E456F2">
        <w:tc>
          <w:tcPr>
            <w:tcW w:w="330" w:type="pct"/>
          </w:tcPr>
          <w:p w:rsidR="00745673" w:rsidRPr="006E22B9" w:rsidRDefault="00745673" w:rsidP="00E456F2">
            <w:pPr>
              <w:pStyle w:val="21"/>
              <w:widowControl w:val="0"/>
              <w:spacing w:line="240" w:lineRule="auto"/>
              <w:jc w:val="center"/>
              <w:rPr>
                <w:bCs/>
                <w:sz w:val="28"/>
                <w:szCs w:val="28"/>
              </w:rPr>
            </w:pPr>
            <w:r w:rsidRPr="006E22B9">
              <w:rPr>
                <w:bCs/>
                <w:sz w:val="28"/>
                <w:szCs w:val="28"/>
              </w:rPr>
              <w:t>33</w:t>
            </w:r>
          </w:p>
        </w:tc>
        <w:tc>
          <w:tcPr>
            <w:tcW w:w="385" w:type="pct"/>
          </w:tcPr>
          <w:p w:rsidR="00745673" w:rsidRPr="006E22B9" w:rsidRDefault="00745673" w:rsidP="00E456F2">
            <w:pPr>
              <w:pStyle w:val="21"/>
              <w:widowControl w:val="0"/>
              <w:spacing w:line="240" w:lineRule="auto"/>
              <w:jc w:val="center"/>
              <w:rPr>
                <w:b/>
                <w:bCs/>
                <w:sz w:val="28"/>
                <w:szCs w:val="28"/>
              </w:rPr>
            </w:pPr>
          </w:p>
        </w:tc>
        <w:tc>
          <w:tcPr>
            <w:tcW w:w="3268" w:type="pct"/>
          </w:tcPr>
          <w:p w:rsidR="00745673" w:rsidRPr="006E22B9" w:rsidRDefault="00745673" w:rsidP="00E456F2">
            <w:pPr>
              <w:pStyle w:val="21"/>
              <w:widowControl w:val="0"/>
              <w:spacing w:line="240" w:lineRule="auto"/>
              <w:jc w:val="center"/>
              <w:rPr>
                <w:bCs/>
                <w:sz w:val="28"/>
                <w:szCs w:val="28"/>
              </w:rPr>
            </w:pPr>
            <w:r w:rsidRPr="006E22B9">
              <w:rPr>
                <w:b/>
                <w:bCs/>
                <w:sz w:val="28"/>
                <w:szCs w:val="28"/>
              </w:rPr>
              <w:t>ЕМІГРАЦІЙНА ЛІТЕРАТУРА</w:t>
            </w:r>
          </w:p>
          <w:p w:rsidR="00745673" w:rsidRPr="006E22B9" w:rsidRDefault="00745673" w:rsidP="00E456F2">
            <w:pPr>
              <w:pStyle w:val="21"/>
              <w:widowControl w:val="0"/>
              <w:spacing w:line="240" w:lineRule="auto"/>
              <w:rPr>
                <w:b/>
                <w:bCs/>
                <w:sz w:val="28"/>
                <w:szCs w:val="28"/>
              </w:rPr>
            </w:pPr>
            <w:r w:rsidRPr="006E22B9">
              <w:rPr>
                <w:sz w:val="28"/>
                <w:szCs w:val="28"/>
              </w:rPr>
              <w:t xml:space="preserve">“Празька поетична школа” та її представники. </w:t>
            </w:r>
          </w:p>
          <w:p w:rsidR="00745673" w:rsidRPr="006E22B9" w:rsidRDefault="00745673" w:rsidP="00E456F2">
            <w:pPr>
              <w:widowControl w:val="0"/>
              <w:jc w:val="both"/>
              <w:rPr>
                <w:sz w:val="28"/>
                <w:szCs w:val="28"/>
              </w:rPr>
            </w:pPr>
            <w:r w:rsidRPr="006E22B9">
              <w:rPr>
                <w:b/>
                <w:sz w:val="28"/>
                <w:szCs w:val="28"/>
              </w:rPr>
              <w:t>Євген Маланюк.</w:t>
            </w:r>
            <w:r w:rsidRPr="006E22B9">
              <w:rPr>
                <w:sz w:val="28"/>
                <w:szCs w:val="28"/>
              </w:rPr>
              <w:t xml:space="preserve"> Коротко про митця. Вірші про призначення поета й поезії. Символічні образи в поезії </w:t>
            </w:r>
            <w:r w:rsidRPr="006E22B9">
              <w:rPr>
                <w:b/>
                <w:bCs/>
                <w:sz w:val="28"/>
                <w:szCs w:val="28"/>
              </w:rPr>
              <w:t xml:space="preserve">“Стилет чи стилос?..” </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i/>
                <w:iCs/>
                <w:sz w:val="28"/>
                <w:szCs w:val="28"/>
              </w:rPr>
            </w:pPr>
          </w:p>
        </w:tc>
      </w:tr>
      <w:tr w:rsidR="00745673" w:rsidRPr="006E22B9" w:rsidTr="00E456F2">
        <w:tc>
          <w:tcPr>
            <w:tcW w:w="330" w:type="pct"/>
          </w:tcPr>
          <w:p w:rsidR="00745673" w:rsidRPr="006E22B9" w:rsidRDefault="00745673" w:rsidP="00E456F2">
            <w:pPr>
              <w:pStyle w:val="21"/>
              <w:widowControl w:val="0"/>
              <w:spacing w:line="240" w:lineRule="auto"/>
              <w:jc w:val="center"/>
              <w:rPr>
                <w:bCs/>
                <w:sz w:val="28"/>
                <w:szCs w:val="28"/>
              </w:rPr>
            </w:pPr>
            <w:r w:rsidRPr="006E22B9">
              <w:rPr>
                <w:bCs/>
                <w:sz w:val="28"/>
                <w:szCs w:val="28"/>
              </w:rPr>
              <w:t>34</w:t>
            </w:r>
          </w:p>
        </w:tc>
        <w:tc>
          <w:tcPr>
            <w:tcW w:w="385" w:type="pct"/>
          </w:tcPr>
          <w:p w:rsidR="00745673" w:rsidRPr="006E22B9" w:rsidRDefault="00745673" w:rsidP="00E456F2">
            <w:pPr>
              <w:pStyle w:val="21"/>
              <w:widowControl w:val="0"/>
              <w:spacing w:line="240" w:lineRule="auto"/>
              <w:jc w:val="center"/>
              <w:rPr>
                <w:b/>
                <w:bCs/>
                <w:sz w:val="28"/>
                <w:szCs w:val="28"/>
              </w:rPr>
            </w:pPr>
          </w:p>
        </w:tc>
        <w:tc>
          <w:tcPr>
            <w:tcW w:w="3268" w:type="pct"/>
          </w:tcPr>
          <w:p w:rsidR="00745673" w:rsidRPr="006E22B9" w:rsidRDefault="001C7FC8" w:rsidP="00E456F2">
            <w:pPr>
              <w:pStyle w:val="21"/>
              <w:widowControl w:val="0"/>
              <w:spacing w:line="240" w:lineRule="auto"/>
              <w:rPr>
                <w:b/>
                <w:bCs/>
                <w:sz w:val="28"/>
                <w:szCs w:val="28"/>
              </w:rPr>
            </w:pPr>
            <w:r w:rsidRPr="001C7FC8">
              <w:rPr>
                <w:b/>
                <w:sz w:val="28"/>
                <w:szCs w:val="28"/>
              </w:rPr>
              <w:t>РМ № 3 Усний</w:t>
            </w:r>
            <w:r>
              <w:rPr>
                <w:sz w:val="28"/>
                <w:szCs w:val="28"/>
              </w:rPr>
              <w:t xml:space="preserve"> твір «Образ України в творчості Євгена Маланюка. </w:t>
            </w:r>
            <w:r w:rsidR="00745673" w:rsidRPr="006E22B9">
              <w:rPr>
                <w:sz w:val="28"/>
                <w:szCs w:val="28"/>
              </w:rPr>
              <w:t xml:space="preserve">Художнє осмислення трагічної історії України, ностальгічні мотиви, філософічність поезії Є. Маланюка </w:t>
            </w:r>
            <w:r w:rsidR="00745673" w:rsidRPr="006E22B9">
              <w:rPr>
                <w:b/>
                <w:bCs/>
                <w:sz w:val="28"/>
                <w:szCs w:val="28"/>
              </w:rPr>
              <w:t xml:space="preserve">“Під чужим небом”. </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i/>
                <w:iCs/>
                <w:sz w:val="28"/>
                <w:szCs w:val="28"/>
              </w:rPr>
            </w:pPr>
          </w:p>
        </w:tc>
      </w:tr>
      <w:tr w:rsidR="00745673" w:rsidRPr="006E22B9" w:rsidTr="00E456F2">
        <w:tc>
          <w:tcPr>
            <w:tcW w:w="330" w:type="pct"/>
          </w:tcPr>
          <w:p w:rsidR="00745673" w:rsidRPr="006E22B9" w:rsidRDefault="00745673" w:rsidP="00E456F2">
            <w:pPr>
              <w:pStyle w:val="21"/>
              <w:widowControl w:val="0"/>
              <w:spacing w:line="240" w:lineRule="auto"/>
              <w:jc w:val="center"/>
              <w:rPr>
                <w:bCs/>
                <w:sz w:val="28"/>
                <w:szCs w:val="28"/>
              </w:rPr>
            </w:pPr>
            <w:r w:rsidRPr="006E22B9">
              <w:rPr>
                <w:bCs/>
                <w:sz w:val="28"/>
                <w:szCs w:val="28"/>
              </w:rPr>
              <w:t>35</w:t>
            </w:r>
          </w:p>
        </w:tc>
        <w:tc>
          <w:tcPr>
            <w:tcW w:w="385" w:type="pct"/>
          </w:tcPr>
          <w:p w:rsidR="00745673" w:rsidRPr="006E22B9" w:rsidRDefault="00745673" w:rsidP="00E456F2">
            <w:pPr>
              <w:pStyle w:val="21"/>
              <w:widowControl w:val="0"/>
              <w:spacing w:line="240" w:lineRule="auto"/>
              <w:jc w:val="center"/>
              <w:rPr>
                <w:b/>
                <w:bCs/>
                <w:sz w:val="28"/>
                <w:szCs w:val="28"/>
              </w:rPr>
            </w:pPr>
          </w:p>
        </w:tc>
        <w:tc>
          <w:tcPr>
            <w:tcW w:w="3268" w:type="pct"/>
          </w:tcPr>
          <w:p w:rsidR="00745673" w:rsidRPr="006E22B9" w:rsidRDefault="00745673" w:rsidP="00E456F2">
            <w:pPr>
              <w:pStyle w:val="21"/>
              <w:widowControl w:val="0"/>
              <w:spacing w:line="240" w:lineRule="auto"/>
              <w:rPr>
                <w:sz w:val="28"/>
                <w:szCs w:val="28"/>
              </w:rPr>
            </w:pPr>
            <w:r w:rsidRPr="006E22B9">
              <w:rPr>
                <w:sz w:val="28"/>
                <w:szCs w:val="28"/>
              </w:rPr>
              <w:t>Проза У. Самчука, Т. Осьмачки, Д. Гуменної, Наталени Королевої (короткий огляд).</w:t>
            </w:r>
          </w:p>
          <w:p w:rsidR="00745673" w:rsidRPr="006E22B9" w:rsidRDefault="00745673" w:rsidP="00E456F2">
            <w:pPr>
              <w:pStyle w:val="21"/>
              <w:widowControl w:val="0"/>
              <w:spacing w:line="240" w:lineRule="auto"/>
              <w:rPr>
                <w:b/>
                <w:bCs/>
                <w:sz w:val="28"/>
                <w:szCs w:val="28"/>
              </w:rPr>
            </w:pPr>
            <w:r w:rsidRPr="006E22B9">
              <w:rPr>
                <w:b/>
                <w:sz w:val="28"/>
                <w:szCs w:val="28"/>
              </w:rPr>
              <w:t xml:space="preserve">Іван Багряний. </w:t>
            </w:r>
            <w:r w:rsidRPr="006E22B9">
              <w:rPr>
                <w:sz w:val="28"/>
                <w:szCs w:val="28"/>
              </w:rPr>
              <w:t xml:space="preserve">Основні віхи життя й творчості митця. </w:t>
            </w:r>
            <w:r w:rsidRPr="006E22B9">
              <w:rPr>
                <w:b/>
                <w:sz w:val="28"/>
                <w:szCs w:val="28"/>
              </w:rPr>
              <w:t>«Тигролови»</w:t>
            </w:r>
            <w:r w:rsidRPr="006E22B9">
              <w:rPr>
                <w:sz w:val="28"/>
                <w:szCs w:val="28"/>
              </w:rPr>
              <w:t xml:space="preserve"> як український пригодницький роман. </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i/>
                <w:iCs/>
                <w:sz w:val="28"/>
                <w:szCs w:val="28"/>
              </w:rPr>
            </w:pPr>
          </w:p>
        </w:tc>
      </w:tr>
      <w:tr w:rsidR="00745673" w:rsidRPr="006E22B9" w:rsidTr="00E456F2">
        <w:tc>
          <w:tcPr>
            <w:tcW w:w="330" w:type="pct"/>
          </w:tcPr>
          <w:p w:rsidR="00745673" w:rsidRPr="006E22B9" w:rsidRDefault="00745673" w:rsidP="00E456F2">
            <w:pPr>
              <w:pStyle w:val="21"/>
              <w:widowControl w:val="0"/>
              <w:spacing w:line="240" w:lineRule="auto"/>
              <w:jc w:val="center"/>
              <w:rPr>
                <w:bCs/>
                <w:sz w:val="28"/>
                <w:szCs w:val="28"/>
              </w:rPr>
            </w:pPr>
            <w:r w:rsidRPr="006E22B9">
              <w:rPr>
                <w:bCs/>
                <w:sz w:val="28"/>
                <w:szCs w:val="28"/>
              </w:rPr>
              <w:t>36</w:t>
            </w:r>
          </w:p>
        </w:tc>
        <w:tc>
          <w:tcPr>
            <w:tcW w:w="385" w:type="pct"/>
          </w:tcPr>
          <w:p w:rsidR="00745673" w:rsidRPr="006E22B9" w:rsidRDefault="00745673" w:rsidP="00E456F2">
            <w:pPr>
              <w:pStyle w:val="21"/>
              <w:widowControl w:val="0"/>
              <w:spacing w:line="240" w:lineRule="auto"/>
              <w:jc w:val="center"/>
              <w:rPr>
                <w:b/>
                <w:bCs/>
                <w:sz w:val="28"/>
                <w:szCs w:val="28"/>
              </w:rPr>
            </w:pPr>
          </w:p>
        </w:tc>
        <w:tc>
          <w:tcPr>
            <w:tcW w:w="3268" w:type="pct"/>
          </w:tcPr>
          <w:p w:rsidR="00745673" w:rsidRPr="006E22B9" w:rsidRDefault="00745673" w:rsidP="00E456F2">
            <w:pPr>
              <w:pStyle w:val="21"/>
              <w:widowControl w:val="0"/>
              <w:spacing w:line="240" w:lineRule="auto"/>
              <w:jc w:val="left"/>
              <w:rPr>
                <w:sz w:val="28"/>
                <w:szCs w:val="28"/>
              </w:rPr>
            </w:pPr>
            <w:r w:rsidRPr="006E22B9">
              <w:rPr>
                <w:sz w:val="28"/>
                <w:szCs w:val="28"/>
              </w:rPr>
              <w:t xml:space="preserve">Проблема свободи й боротьби за своє визволення в романі «Тигролови». Жанрові особливості твору. </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i/>
                <w:iCs/>
                <w:sz w:val="28"/>
                <w:szCs w:val="28"/>
              </w:rPr>
            </w:pPr>
          </w:p>
        </w:tc>
      </w:tr>
      <w:tr w:rsidR="00745673" w:rsidRPr="006E22B9" w:rsidTr="00E456F2">
        <w:tc>
          <w:tcPr>
            <w:tcW w:w="330" w:type="pct"/>
          </w:tcPr>
          <w:p w:rsidR="00745673" w:rsidRPr="006E22B9" w:rsidRDefault="00745673" w:rsidP="00E456F2">
            <w:pPr>
              <w:pStyle w:val="21"/>
              <w:widowControl w:val="0"/>
              <w:spacing w:line="240" w:lineRule="auto"/>
              <w:jc w:val="center"/>
              <w:rPr>
                <w:b/>
                <w:bCs/>
                <w:sz w:val="28"/>
                <w:szCs w:val="28"/>
              </w:rPr>
            </w:pPr>
          </w:p>
        </w:tc>
        <w:tc>
          <w:tcPr>
            <w:tcW w:w="385" w:type="pct"/>
          </w:tcPr>
          <w:p w:rsidR="00745673" w:rsidRPr="006E22B9" w:rsidRDefault="00745673" w:rsidP="00E456F2">
            <w:pPr>
              <w:pStyle w:val="21"/>
              <w:widowControl w:val="0"/>
              <w:spacing w:line="240" w:lineRule="auto"/>
              <w:jc w:val="center"/>
              <w:rPr>
                <w:b/>
                <w:bCs/>
                <w:sz w:val="28"/>
                <w:szCs w:val="28"/>
              </w:rPr>
            </w:pPr>
          </w:p>
        </w:tc>
        <w:tc>
          <w:tcPr>
            <w:tcW w:w="3268" w:type="pct"/>
          </w:tcPr>
          <w:p w:rsidR="00745673" w:rsidRPr="006E22B9" w:rsidRDefault="00745673" w:rsidP="00E456F2">
            <w:pPr>
              <w:pStyle w:val="21"/>
              <w:widowControl w:val="0"/>
              <w:spacing w:line="240" w:lineRule="auto"/>
              <w:jc w:val="center"/>
              <w:rPr>
                <w:b/>
                <w:bCs/>
                <w:sz w:val="28"/>
                <w:szCs w:val="28"/>
              </w:rPr>
            </w:pPr>
            <w:r w:rsidRPr="006E22B9">
              <w:rPr>
                <w:b/>
                <w:bCs/>
                <w:sz w:val="28"/>
                <w:szCs w:val="28"/>
              </w:rPr>
              <w:t>УКРАЇНСЬКА ЛІТЕРАТУРА 1940−1950 рр.</w:t>
            </w:r>
          </w:p>
          <w:p w:rsidR="00745673" w:rsidRPr="006E22B9" w:rsidRDefault="00745673" w:rsidP="00E456F2">
            <w:pPr>
              <w:pStyle w:val="1"/>
              <w:keepNext w:val="0"/>
              <w:widowControl w:val="0"/>
              <w:jc w:val="both"/>
              <w:rPr>
                <w:b w:val="0"/>
                <w:bCs w:val="0"/>
                <w:sz w:val="28"/>
                <w:szCs w:val="28"/>
              </w:rPr>
            </w:pPr>
            <w:r w:rsidRPr="006E22B9">
              <w:rPr>
                <w:b w:val="0"/>
                <w:bCs w:val="0"/>
                <w:sz w:val="28"/>
                <w:szCs w:val="28"/>
              </w:rPr>
              <w:t>Участь українських письменників у Другій світовій війні. Засилля соцреалізму в мистецтві повоєнного періоду.</w:t>
            </w:r>
          </w:p>
          <w:p w:rsidR="00745673" w:rsidRPr="006E22B9" w:rsidRDefault="00745673" w:rsidP="00E456F2">
            <w:pPr>
              <w:pStyle w:val="21"/>
              <w:widowControl w:val="0"/>
              <w:spacing w:line="240" w:lineRule="auto"/>
              <w:rPr>
                <w:b/>
                <w:bCs/>
                <w:sz w:val="28"/>
                <w:szCs w:val="28"/>
              </w:rPr>
            </w:pPr>
            <w:r w:rsidRPr="006E22B9">
              <w:rPr>
                <w:b/>
                <w:sz w:val="28"/>
                <w:szCs w:val="28"/>
              </w:rPr>
              <w:t>Олександр Довженко</w:t>
            </w:r>
            <w:r w:rsidRPr="006E22B9">
              <w:rPr>
                <w:sz w:val="28"/>
                <w:szCs w:val="28"/>
              </w:rPr>
              <w:t xml:space="preserve">. Відомий у світі кінорежисер, засновник поетичного кіно. Романтичне світобачення. Соцреалістичний канон і новаторський естетичний пошук. </w:t>
            </w:r>
          </w:p>
        </w:tc>
        <w:tc>
          <w:tcPr>
            <w:tcW w:w="386" w:type="pct"/>
          </w:tcPr>
          <w:p w:rsidR="00745673" w:rsidRPr="006E22B9" w:rsidRDefault="00745673" w:rsidP="00E456F2">
            <w:pPr>
              <w:widowControl w:val="0"/>
              <w:jc w:val="center"/>
              <w:rPr>
                <w:sz w:val="28"/>
                <w:szCs w:val="28"/>
              </w:rPr>
            </w:pPr>
            <w:r w:rsidRPr="006E22B9">
              <w:rPr>
                <w:sz w:val="28"/>
                <w:szCs w:val="28"/>
              </w:rPr>
              <w:t>1</w:t>
            </w:r>
          </w:p>
          <w:p w:rsidR="00745673" w:rsidRPr="006E22B9" w:rsidRDefault="00745673" w:rsidP="00E456F2">
            <w:pPr>
              <w:widowControl w:val="0"/>
              <w:jc w:val="center"/>
              <w:rPr>
                <w:sz w:val="28"/>
                <w:szCs w:val="28"/>
              </w:rPr>
            </w:pPr>
          </w:p>
          <w:p w:rsidR="00745673" w:rsidRPr="006E22B9" w:rsidRDefault="00745673" w:rsidP="00E456F2">
            <w:pPr>
              <w:widowControl w:val="0"/>
              <w:jc w:val="center"/>
              <w:rPr>
                <w:sz w:val="28"/>
                <w:szCs w:val="28"/>
              </w:rPr>
            </w:pPr>
          </w:p>
          <w:p w:rsidR="00745673" w:rsidRPr="006E22B9" w:rsidRDefault="00745673" w:rsidP="00E456F2">
            <w:pPr>
              <w:widowControl w:val="0"/>
              <w:jc w:val="center"/>
              <w:rPr>
                <w:sz w:val="28"/>
                <w:szCs w:val="28"/>
              </w:rPr>
            </w:pPr>
          </w:p>
          <w:p w:rsidR="00745673" w:rsidRPr="006E22B9" w:rsidRDefault="00745673" w:rsidP="00E456F2">
            <w:pPr>
              <w:widowControl w:val="0"/>
              <w:jc w:val="center"/>
              <w:rPr>
                <w:sz w:val="28"/>
                <w:szCs w:val="28"/>
              </w:rPr>
            </w:pPr>
          </w:p>
          <w:p w:rsidR="00745673" w:rsidRPr="006E22B9" w:rsidRDefault="00745673" w:rsidP="00E456F2">
            <w:pPr>
              <w:widowControl w:val="0"/>
              <w:jc w:val="center"/>
              <w:rPr>
                <w:sz w:val="28"/>
                <w:szCs w:val="28"/>
              </w:rPr>
            </w:pPr>
          </w:p>
        </w:tc>
        <w:tc>
          <w:tcPr>
            <w:tcW w:w="631" w:type="pct"/>
          </w:tcPr>
          <w:p w:rsidR="00745673" w:rsidRPr="006E22B9" w:rsidRDefault="00745673" w:rsidP="00E456F2">
            <w:pPr>
              <w:widowControl w:val="0"/>
              <w:rPr>
                <w:i/>
                <w:iCs/>
                <w:sz w:val="28"/>
                <w:szCs w:val="28"/>
              </w:rPr>
            </w:pPr>
          </w:p>
        </w:tc>
      </w:tr>
      <w:tr w:rsidR="00745673" w:rsidRPr="006E22B9" w:rsidTr="00E456F2">
        <w:tc>
          <w:tcPr>
            <w:tcW w:w="330" w:type="pct"/>
          </w:tcPr>
          <w:p w:rsidR="00745673" w:rsidRPr="006E22B9" w:rsidRDefault="00745673" w:rsidP="00E456F2">
            <w:pPr>
              <w:pStyle w:val="21"/>
              <w:widowControl w:val="0"/>
              <w:spacing w:line="240" w:lineRule="auto"/>
              <w:jc w:val="center"/>
              <w:rPr>
                <w:bCs/>
                <w:sz w:val="28"/>
                <w:szCs w:val="28"/>
              </w:rPr>
            </w:pPr>
            <w:r w:rsidRPr="006E22B9">
              <w:rPr>
                <w:bCs/>
                <w:sz w:val="28"/>
                <w:szCs w:val="28"/>
              </w:rPr>
              <w:lastRenderedPageBreak/>
              <w:t>37</w:t>
            </w:r>
          </w:p>
        </w:tc>
        <w:tc>
          <w:tcPr>
            <w:tcW w:w="385" w:type="pct"/>
          </w:tcPr>
          <w:p w:rsidR="00745673" w:rsidRPr="006E22B9" w:rsidRDefault="00745673" w:rsidP="00E456F2">
            <w:pPr>
              <w:pStyle w:val="21"/>
              <w:widowControl w:val="0"/>
              <w:spacing w:line="240" w:lineRule="auto"/>
              <w:jc w:val="center"/>
              <w:rPr>
                <w:b/>
                <w:bCs/>
                <w:sz w:val="28"/>
                <w:szCs w:val="28"/>
              </w:rPr>
            </w:pPr>
          </w:p>
        </w:tc>
        <w:tc>
          <w:tcPr>
            <w:tcW w:w="3268" w:type="pct"/>
          </w:tcPr>
          <w:p w:rsidR="00745673" w:rsidRPr="006E22B9" w:rsidRDefault="00745673" w:rsidP="00E456F2">
            <w:pPr>
              <w:pStyle w:val="21"/>
              <w:widowControl w:val="0"/>
              <w:spacing w:line="240" w:lineRule="auto"/>
              <w:jc w:val="left"/>
              <w:rPr>
                <w:sz w:val="28"/>
                <w:szCs w:val="28"/>
              </w:rPr>
            </w:pPr>
            <w:r w:rsidRPr="006E22B9">
              <w:rPr>
                <w:sz w:val="28"/>
                <w:szCs w:val="28"/>
              </w:rPr>
              <w:t xml:space="preserve">Історія написання </w:t>
            </w:r>
            <w:r w:rsidRPr="006E22B9">
              <w:rPr>
                <w:b/>
                <w:sz w:val="28"/>
                <w:szCs w:val="28"/>
              </w:rPr>
              <w:t>«Зачарованої Десни»</w:t>
            </w:r>
            <w:r w:rsidRPr="006E22B9">
              <w:rPr>
                <w:sz w:val="28"/>
                <w:szCs w:val="28"/>
              </w:rPr>
              <w:t>, автобіографічна основа, сповідальність оповіді. Поєднання минулого й сучасного. Два ліричні герої: малий Сашко і зріла людина. Морально-етичні проблеми, порушені в кіноповісті.</w:t>
            </w:r>
          </w:p>
          <w:p w:rsidR="00745673" w:rsidRPr="006E22B9" w:rsidRDefault="00745673" w:rsidP="00E456F2">
            <w:pPr>
              <w:pStyle w:val="21"/>
              <w:widowControl w:val="0"/>
              <w:spacing w:line="240" w:lineRule="auto"/>
              <w:rPr>
                <w:b/>
                <w:bCs/>
                <w:sz w:val="28"/>
                <w:szCs w:val="28"/>
              </w:rPr>
            </w:pPr>
            <w:r w:rsidRPr="006E22B9">
              <w:rPr>
                <w:b/>
                <w:sz w:val="28"/>
                <w:szCs w:val="28"/>
              </w:rPr>
              <w:t>ТЛ:</w:t>
            </w:r>
            <w:r w:rsidRPr="006E22B9">
              <w:rPr>
                <w:sz w:val="28"/>
                <w:szCs w:val="28"/>
              </w:rPr>
              <w:t xml:space="preserve"> кіноповість, публіцистичність. </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i/>
                <w:iCs/>
                <w:sz w:val="28"/>
                <w:szCs w:val="28"/>
              </w:rPr>
            </w:pPr>
          </w:p>
        </w:tc>
      </w:tr>
      <w:tr w:rsidR="00745673" w:rsidRPr="006E22B9" w:rsidTr="00E456F2">
        <w:tc>
          <w:tcPr>
            <w:tcW w:w="330" w:type="pct"/>
          </w:tcPr>
          <w:p w:rsidR="00745673" w:rsidRPr="006E22B9" w:rsidRDefault="00745673" w:rsidP="00E456F2">
            <w:pPr>
              <w:pStyle w:val="21"/>
              <w:widowControl w:val="0"/>
              <w:spacing w:line="240" w:lineRule="auto"/>
              <w:jc w:val="center"/>
              <w:rPr>
                <w:bCs/>
                <w:sz w:val="28"/>
                <w:szCs w:val="28"/>
              </w:rPr>
            </w:pPr>
            <w:r w:rsidRPr="006E22B9">
              <w:rPr>
                <w:bCs/>
                <w:sz w:val="28"/>
                <w:szCs w:val="28"/>
              </w:rPr>
              <w:t>38</w:t>
            </w:r>
          </w:p>
        </w:tc>
        <w:tc>
          <w:tcPr>
            <w:tcW w:w="385" w:type="pct"/>
          </w:tcPr>
          <w:p w:rsidR="00745673" w:rsidRPr="006E22B9" w:rsidRDefault="00745673" w:rsidP="00E456F2">
            <w:pPr>
              <w:pStyle w:val="21"/>
              <w:widowControl w:val="0"/>
              <w:spacing w:line="240" w:lineRule="auto"/>
              <w:jc w:val="center"/>
              <w:rPr>
                <w:b/>
                <w:bCs/>
                <w:sz w:val="28"/>
                <w:szCs w:val="28"/>
              </w:rPr>
            </w:pPr>
          </w:p>
        </w:tc>
        <w:tc>
          <w:tcPr>
            <w:tcW w:w="3268" w:type="pct"/>
          </w:tcPr>
          <w:p w:rsidR="00745673" w:rsidRPr="006E22B9" w:rsidRDefault="00745673" w:rsidP="00E456F2">
            <w:pPr>
              <w:pStyle w:val="21"/>
              <w:widowControl w:val="0"/>
              <w:spacing w:line="240" w:lineRule="auto"/>
              <w:rPr>
                <w:b/>
                <w:bCs/>
                <w:sz w:val="28"/>
                <w:szCs w:val="28"/>
              </w:rPr>
            </w:pPr>
            <w:r w:rsidRPr="006E22B9">
              <w:rPr>
                <w:sz w:val="28"/>
                <w:szCs w:val="28"/>
              </w:rPr>
              <w:t xml:space="preserve">Національні та загальнолюдські проблеми. Поєднання лірико-романтичного, виражального начала з публіцистикою, доля народу крізь призму авторського бачення й оцінки в кіноповісті О. Довженка </w:t>
            </w:r>
            <w:r w:rsidRPr="006E22B9">
              <w:rPr>
                <w:b/>
                <w:sz w:val="28"/>
                <w:szCs w:val="28"/>
              </w:rPr>
              <w:t>“Україна в огні”</w:t>
            </w:r>
            <w:r w:rsidRPr="006E22B9">
              <w:rPr>
                <w:sz w:val="28"/>
                <w:szCs w:val="28"/>
              </w:rPr>
              <w:t xml:space="preserve">. </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i/>
                <w:iCs/>
                <w:sz w:val="28"/>
                <w:szCs w:val="28"/>
              </w:rPr>
            </w:pPr>
          </w:p>
        </w:tc>
      </w:tr>
      <w:tr w:rsidR="001C7FC8" w:rsidRPr="006E22B9" w:rsidTr="00E456F2">
        <w:tc>
          <w:tcPr>
            <w:tcW w:w="330" w:type="pct"/>
          </w:tcPr>
          <w:p w:rsidR="001C7FC8" w:rsidRPr="006E22B9" w:rsidRDefault="001C7FC8" w:rsidP="00E456F2">
            <w:pPr>
              <w:pStyle w:val="21"/>
              <w:widowControl w:val="0"/>
              <w:spacing w:line="240" w:lineRule="auto"/>
              <w:jc w:val="center"/>
              <w:rPr>
                <w:bCs/>
                <w:sz w:val="28"/>
                <w:szCs w:val="28"/>
              </w:rPr>
            </w:pPr>
            <w:r>
              <w:rPr>
                <w:bCs/>
                <w:sz w:val="28"/>
                <w:szCs w:val="28"/>
              </w:rPr>
              <w:t>39</w:t>
            </w:r>
          </w:p>
        </w:tc>
        <w:tc>
          <w:tcPr>
            <w:tcW w:w="385" w:type="pct"/>
          </w:tcPr>
          <w:p w:rsidR="001C7FC8" w:rsidRPr="006E22B9" w:rsidRDefault="001C7FC8" w:rsidP="00E456F2">
            <w:pPr>
              <w:pStyle w:val="21"/>
              <w:widowControl w:val="0"/>
              <w:spacing w:line="240" w:lineRule="auto"/>
              <w:jc w:val="center"/>
              <w:rPr>
                <w:b/>
                <w:bCs/>
                <w:sz w:val="28"/>
                <w:szCs w:val="28"/>
              </w:rPr>
            </w:pPr>
          </w:p>
        </w:tc>
        <w:tc>
          <w:tcPr>
            <w:tcW w:w="3268" w:type="pct"/>
          </w:tcPr>
          <w:p w:rsidR="001C7FC8" w:rsidRPr="006E22B9" w:rsidRDefault="001C7FC8" w:rsidP="00E456F2">
            <w:pPr>
              <w:pStyle w:val="21"/>
              <w:widowControl w:val="0"/>
              <w:spacing w:line="240" w:lineRule="auto"/>
              <w:rPr>
                <w:sz w:val="28"/>
                <w:szCs w:val="28"/>
              </w:rPr>
            </w:pPr>
            <w:r>
              <w:rPr>
                <w:sz w:val="28"/>
                <w:szCs w:val="28"/>
              </w:rPr>
              <w:t>Узагальнення та систематизація вивченого з теми</w:t>
            </w:r>
          </w:p>
        </w:tc>
        <w:tc>
          <w:tcPr>
            <w:tcW w:w="386" w:type="pct"/>
          </w:tcPr>
          <w:p w:rsidR="001C7FC8" w:rsidRPr="006E22B9" w:rsidRDefault="001C7FC8" w:rsidP="00E456F2">
            <w:pPr>
              <w:widowControl w:val="0"/>
              <w:jc w:val="center"/>
              <w:rPr>
                <w:sz w:val="28"/>
                <w:szCs w:val="28"/>
              </w:rPr>
            </w:pPr>
            <w:r>
              <w:rPr>
                <w:sz w:val="28"/>
                <w:szCs w:val="28"/>
              </w:rPr>
              <w:t>1</w:t>
            </w:r>
          </w:p>
        </w:tc>
        <w:tc>
          <w:tcPr>
            <w:tcW w:w="631" w:type="pct"/>
          </w:tcPr>
          <w:p w:rsidR="001C7FC8" w:rsidRPr="006E22B9" w:rsidRDefault="001C7FC8" w:rsidP="00E456F2">
            <w:pPr>
              <w:widowControl w:val="0"/>
              <w:rPr>
                <w:i/>
                <w:iCs/>
                <w:sz w:val="28"/>
                <w:szCs w:val="28"/>
              </w:rPr>
            </w:pPr>
          </w:p>
        </w:tc>
      </w:tr>
      <w:tr w:rsidR="00745673" w:rsidRPr="006E22B9" w:rsidTr="00E456F2">
        <w:tc>
          <w:tcPr>
            <w:tcW w:w="330" w:type="pct"/>
          </w:tcPr>
          <w:p w:rsidR="00745673" w:rsidRPr="006E22B9" w:rsidRDefault="00745673" w:rsidP="00E456F2">
            <w:pPr>
              <w:pStyle w:val="21"/>
              <w:widowControl w:val="0"/>
              <w:spacing w:line="240" w:lineRule="auto"/>
              <w:jc w:val="center"/>
              <w:rPr>
                <w:bCs/>
                <w:sz w:val="28"/>
                <w:szCs w:val="28"/>
              </w:rPr>
            </w:pPr>
            <w:r w:rsidRPr="006E22B9">
              <w:rPr>
                <w:bCs/>
                <w:sz w:val="28"/>
                <w:szCs w:val="28"/>
              </w:rPr>
              <w:t>40</w:t>
            </w:r>
          </w:p>
        </w:tc>
        <w:tc>
          <w:tcPr>
            <w:tcW w:w="385" w:type="pct"/>
          </w:tcPr>
          <w:p w:rsidR="00745673" w:rsidRPr="006E22B9" w:rsidRDefault="00745673" w:rsidP="00E456F2">
            <w:pPr>
              <w:pStyle w:val="21"/>
              <w:widowControl w:val="0"/>
              <w:spacing w:line="240" w:lineRule="auto"/>
              <w:jc w:val="center"/>
              <w:rPr>
                <w:b/>
                <w:bCs/>
                <w:sz w:val="28"/>
                <w:szCs w:val="28"/>
              </w:rPr>
            </w:pPr>
          </w:p>
        </w:tc>
        <w:tc>
          <w:tcPr>
            <w:tcW w:w="3268" w:type="pct"/>
          </w:tcPr>
          <w:p w:rsidR="00745673" w:rsidRPr="006E22B9" w:rsidRDefault="00745673" w:rsidP="001C7FC8">
            <w:pPr>
              <w:pStyle w:val="21"/>
              <w:widowControl w:val="0"/>
              <w:spacing w:line="240" w:lineRule="auto"/>
              <w:rPr>
                <w:sz w:val="28"/>
                <w:szCs w:val="28"/>
              </w:rPr>
            </w:pPr>
            <w:r w:rsidRPr="006E22B9">
              <w:rPr>
                <w:b/>
                <w:sz w:val="28"/>
                <w:szCs w:val="28"/>
              </w:rPr>
              <w:t xml:space="preserve"> КР № 4</w:t>
            </w:r>
            <w:r w:rsidRPr="006E22B9">
              <w:rPr>
                <w:sz w:val="28"/>
                <w:szCs w:val="28"/>
              </w:rPr>
              <w:t xml:space="preserve"> «Еміграційна література (Є. Маланюк, І. Багряний). Творчість О. Довженка»</w:t>
            </w:r>
            <w:r w:rsidR="001C7FC8">
              <w:rPr>
                <w:sz w:val="28"/>
                <w:szCs w:val="28"/>
              </w:rPr>
              <w:t>. Твір</w:t>
            </w:r>
          </w:p>
        </w:tc>
        <w:tc>
          <w:tcPr>
            <w:tcW w:w="386" w:type="pct"/>
          </w:tcPr>
          <w:p w:rsidR="00745673" w:rsidRPr="006E22B9" w:rsidRDefault="001C7FC8" w:rsidP="00E456F2">
            <w:pPr>
              <w:widowControl w:val="0"/>
              <w:jc w:val="center"/>
              <w:rPr>
                <w:sz w:val="28"/>
                <w:szCs w:val="28"/>
              </w:rPr>
            </w:pPr>
            <w:r>
              <w:rPr>
                <w:sz w:val="28"/>
                <w:szCs w:val="28"/>
              </w:rPr>
              <w:t>1</w:t>
            </w:r>
          </w:p>
        </w:tc>
        <w:tc>
          <w:tcPr>
            <w:tcW w:w="631" w:type="pct"/>
          </w:tcPr>
          <w:p w:rsidR="00745673" w:rsidRPr="006E22B9" w:rsidRDefault="00745673" w:rsidP="00E456F2">
            <w:pPr>
              <w:widowControl w:val="0"/>
              <w:rPr>
                <w:iCs/>
                <w:sz w:val="28"/>
                <w:szCs w:val="28"/>
              </w:rPr>
            </w:pPr>
            <w:r w:rsidRPr="006E22B9">
              <w:rPr>
                <w:sz w:val="28"/>
                <w:szCs w:val="28"/>
              </w:rPr>
              <w:t>КР № 4 (твір)</w:t>
            </w:r>
          </w:p>
        </w:tc>
      </w:tr>
      <w:tr w:rsidR="00745673" w:rsidRPr="006E22B9" w:rsidTr="00E456F2">
        <w:tc>
          <w:tcPr>
            <w:tcW w:w="330" w:type="pct"/>
          </w:tcPr>
          <w:p w:rsidR="00745673" w:rsidRPr="006E22B9" w:rsidRDefault="00745673" w:rsidP="00E456F2">
            <w:pPr>
              <w:pStyle w:val="21"/>
              <w:widowControl w:val="0"/>
              <w:spacing w:line="240" w:lineRule="auto"/>
              <w:jc w:val="center"/>
              <w:rPr>
                <w:bCs/>
                <w:sz w:val="28"/>
                <w:szCs w:val="28"/>
              </w:rPr>
            </w:pPr>
            <w:r w:rsidRPr="006E22B9">
              <w:rPr>
                <w:bCs/>
                <w:sz w:val="28"/>
                <w:szCs w:val="28"/>
              </w:rPr>
              <w:t>41</w:t>
            </w:r>
          </w:p>
        </w:tc>
        <w:tc>
          <w:tcPr>
            <w:tcW w:w="385" w:type="pct"/>
          </w:tcPr>
          <w:p w:rsidR="00745673" w:rsidRPr="006E22B9" w:rsidRDefault="00745673" w:rsidP="00E456F2">
            <w:pPr>
              <w:pStyle w:val="21"/>
              <w:widowControl w:val="0"/>
              <w:spacing w:line="240" w:lineRule="auto"/>
              <w:jc w:val="center"/>
              <w:rPr>
                <w:b/>
                <w:bCs/>
                <w:sz w:val="28"/>
                <w:szCs w:val="28"/>
              </w:rPr>
            </w:pPr>
          </w:p>
        </w:tc>
        <w:tc>
          <w:tcPr>
            <w:tcW w:w="3268" w:type="pct"/>
          </w:tcPr>
          <w:p w:rsidR="00745673" w:rsidRPr="006E22B9" w:rsidRDefault="00745673" w:rsidP="00E456F2">
            <w:pPr>
              <w:pStyle w:val="21"/>
              <w:widowControl w:val="0"/>
              <w:spacing w:line="240" w:lineRule="auto"/>
              <w:jc w:val="center"/>
              <w:rPr>
                <w:b/>
                <w:sz w:val="28"/>
                <w:szCs w:val="28"/>
              </w:rPr>
            </w:pPr>
            <w:r w:rsidRPr="006E22B9">
              <w:rPr>
                <w:b/>
                <w:sz w:val="28"/>
                <w:szCs w:val="28"/>
              </w:rPr>
              <w:t>УКРАЇНСЬКА ЛІТЕРАТУРА др. пол. ХХ – поч. ХХІ ст.</w:t>
            </w:r>
          </w:p>
          <w:p w:rsidR="00745673" w:rsidRPr="006E22B9" w:rsidRDefault="00745673" w:rsidP="00E456F2">
            <w:pPr>
              <w:widowControl w:val="0"/>
              <w:jc w:val="center"/>
              <w:rPr>
                <w:sz w:val="28"/>
                <w:szCs w:val="28"/>
              </w:rPr>
            </w:pPr>
            <w:r w:rsidRPr="006E22B9">
              <w:rPr>
                <w:sz w:val="28"/>
                <w:szCs w:val="28"/>
              </w:rPr>
              <w:t>ВСТУП</w:t>
            </w:r>
          </w:p>
          <w:p w:rsidR="00745673" w:rsidRPr="006E22B9" w:rsidRDefault="00745673" w:rsidP="00E456F2">
            <w:pPr>
              <w:widowControl w:val="0"/>
              <w:jc w:val="both"/>
              <w:rPr>
                <w:sz w:val="28"/>
                <w:szCs w:val="28"/>
              </w:rPr>
            </w:pPr>
            <w:r w:rsidRPr="006E22B9">
              <w:rPr>
                <w:sz w:val="28"/>
                <w:szCs w:val="28"/>
              </w:rPr>
              <w:t xml:space="preserve">Українська література у другій половині ХХ ст.  Спроба подолати канони соцреалізму. “Закулісний” розвиток модернізму, опозиційні прояви різних стильових тенденцій.  </w:t>
            </w:r>
          </w:p>
          <w:p w:rsidR="00745673" w:rsidRPr="006E22B9" w:rsidRDefault="00745673" w:rsidP="00E456F2">
            <w:pPr>
              <w:widowControl w:val="0"/>
              <w:jc w:val="both"/>
              <w:rPr>
                <w:sz w:val="28"/>
                <w:szCs w:val="28"/>
              </w:rPr>
            </w:pPr>
            <w:r w:rsidRPr="006E22B9">
              <w:rPr>
                <w:sz w:val="28"/>
                <w:szCs w:val="28"/>
              </w:rPr>
              <w:t>Явище “шістдесятництва”, нью-йоркська група, постшістдесятники, українська “химерна проза”. Пошукове розмаїття сучасної літератури. Тенденції постмодернізму.</w:t>
            </w:r>
          </w:p>
          <w:p w:rsidR="00745673" w:rsidRPr="006E22B9" w:rsidRDefault="00745673" w:rsidP="00E456F2">
            <w:pPr>
              <w:pStyle w:val="21"/>
              <w:widowControl w:val="0"/>
              <w:spacing w:line="240" w:lineRule="auto"/>
              <w:rPr>
                <w:sz w:val="28"/>
                <w:szCs w:val="28"/>
              </w:rPr>
            </w:pPr>
            <w:r w:rsidRPr="006E22B9">
              <w:rPr>
                <w:b/>
                <w:sz w:val="28"/>
                <w:szCs w:val="28"/>
              </w:rPr>
              <w:t>ТЛ:</w:t>
            </w:r>
            <w:r w:rsidRPr="006E22B9">
              <w:rPr>
                <w:sz w:val="28"/>
                <w:szCs w:val="28"/>
              </w:rPr>
              <w:t xml:space="preserve"> соцреалізм, модернізм (повторення) і постмодернізм. </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iCs/>
                <w:sz w:val="28"/>
                <w:szCs w:val="28"/>
              </w:rPr>
            </w:pPr>
          </w:p>
        </w:tc>
      </w:tr>
      <w:tr w:rsidR="00745673" w:rsidRPr="006E22B9" w:rsidTr="00E456F2">
        <w:tc>
          <w:tcPr>
            <w:tcW w:w="330" w:type="pct"/>
          </w:tcPr>
          <w:p w:rsidR="00745673" w:rsidRPr="006E22B9" w:rsidRDefault="00745673" w:rsidP="00E456F2">
            <w:pPr>
              <w:pStyle w:val="21"/>
              <w:widowControl w:val="0"/>
              <w:spacing w:line="240" w:lineRule="auto"/>
              <w:jc w:val="center"/>
              <w:rPr>
                <w:bCs/>
                <w:sz w:val="28"/>
                <w:szCs w:val="28"/>
              </w:rPr>
            </w:pPr>
            <w:r w:rsidRPr="006E22B9">
              <w:rPr>
                <w:bCs/>
                <w:sz w:val="28"/>
                <w:szCs w:val="28"/>
              </w:rPr>
              <w:t>42</w:t>
            </w:r>
          </w:p>
        </w:tc>
        <w:tc>
          <w:tcPr>
            <w:tcW w:w="385" w:type="pct"/>
          </w:tcPr>
          <w:p w:rsidR="00745673" w:rsidRPr="006E22B9" w:rsidRDefault="00745673" w:rsidP="00E456F2">
            <w:pPr>
              <w:pStyle w:val="21"/>
              <w:widowControl w:val="0"/>
              <w:spacing w:line="240" w:lineRule="auto"/>
              <w:jc w:val="center"/>
              <w:rPr>
                <w:b/>
                <w:bCs/>
                <w:sz w:val="28"/>
                <w:szCs w:val="28"/>
              </w:rPr>
            </w:pPr>
          </w:p>
        </w:tc>
        <w:tc>
          <w:tcPr>
            <w:tcW w:w="3268" w:type="pct"/>
          </w:tcPr>
          <w:p w:rsidR="00745673" w:rsidRPr="006E22B9" w:rsidRDefault="00745673" w:rsidP="001C7FC8">
            <w:pPr>
              <w:pStyle w:val="21"/>
              <w:widowControl w:val="0"/>
              <w:spacing w:line="240" w:lineRule="auto"/>
              <w:rPr>
                <w:sz w:val="28"/>
                <w:szCs w:val="28"/>
              </w:rPr>
            </w:pPr>
            <w:r w:rsidRPr="006E22B9">
              <w:rPr>
                <w:sz w:val="28"/>
                <w:szCs w:val="28"/>
              </w:rPr>
              <w:t xml:space="preserve"> </w:t>
            </w:r>
            <w:r w:rsidRPr="006E22B9">
              <w:rPr>
                <w:b/>
                <w:sz w:val="28"/>
                <w:szCs w:val="28"/>
              </w:rPr>
              <w:t xml:space="preserve">ПЧ </w:t>
            </w:r>
            <w:r w:rsidR="00E456F2">
              <w:rPr>
                <w:b/>
                <w:sz w:val="28"/>
                <w:szCs w:val="28"/>
              </w:rPr>
              <w:t xml:space="preserve">№2 Ігор </w:t>
            </w:r>
            <w:r w:rsidR="00E456F2" w:rsidRPr="007C6E9B">
              <w:rPr>
                <w:sz w:val="28"/>
                <w:szCs w:val="28"/>
              </w:rPr>
              <w:t xml:space="preserve">Калинець «Ночі», «Ікони», «Ілюзія», «Я радо йду у твій полон», «Марійка», «Колискова», «Олександр Довженко», «Свято», </w:t>
            </w:r>
            <w:r w:rsidR="007C6E9B" w:rsidRPr="007C6E9B">
              <w:rPr>
                <w:sz w:val="28"/>
                <w:szCs w:val="28"/>
              </w:rPr>
              <w:t>«Три казки»</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iCs/>
                <w:sz w:val="28"/>
                <w:szCs w:val="28"/>
              </w:rPr>
            </w:pPr>
            <w:r w:rsidRPr="006E22B9">
              <w:rPr>
                <w:iCs/>
                <w:sz w:val="28"/>
                <w:szCs w:val="28"/>
              </w:rPr>
              <w:t>ПЧ</w:t>
            </w:r>
          </w:p>
        </w:tc>
      </w:tr>
      <w:tr w:rsidR="00745673" w:rsidRPr="006E22B9" w:rsidTr="00E456F2">
        <w:tc>
          <w:tcPr>
            <w:tcW w:w="330" w:type="pct"/>
          </w:tcPr>
          <w:p w:rsidR="00745673" w:rsidRPr="006E22B9" w:rsidRDefault="00745673" w:rsidP="00E456F2">
            <w:pPr>
              <w:widowControl w:val="0"/>
              <w:jc w:val="center"/>
              <w:rPr>
                <w:sz w:val="28"/>
                <w:szCs w:val="28"/>
              </w:rPr>
            </w:pPr>
            <w:r w:rsidRPr="006E22B9">
              <w:rPr>
                <w:sz w:val="28"/>
                <w:szCs w:val="28"/>
              </w:rPr>
              <w:t>43</w:t>
            </w:r>
          </w:p>
        </w:tc>
        <w:tc>
          <w:tcPr>
            <w:tcW w:w="385" w:type="pct"/>
          </w:tcPr>
          <w:p w:rsidR="00745673" w:rsidRPr="006E22B9" w:rsidRDefault="00745673" w:rsidP="00E456F2">
            <w:pPr>
              <w:widowControl w:val="0"/>
              <w:rPr>
                <w:sz w:val="28"/>
                <w:szCs w:val="28"/>
              </w:rPr>
            </w:pPr>
          </w:p>
        </w:tc>
        <w:tc>
          <w:tcPr>
            <w:tcW w:w="3268" w:type="pct"/>
          </w:tcPr>
          <w:p w:rsidR="00745673" w:rsidRPr="006E22B9" w:rsidRDefault="00745673" w:rsidP="00E456F2">
            <w:pPr>
              <w:pStyle w:val="1"/>
              <w:keepNext w:val="0"/>
              <w:widowControl w:val="0"/>
              <w:jc w:val="center"/>
              <w:rPr>
                <w:sz w:val="28"/>
                <w:szCs w:val="28"/>
              </w:rPr>
            </w:pPr>
            <w:r w:rsidRPr="006E22B9">
              <w:rPr>
                <w:sz w:val="28"/>
                <w:szCs w:val="28"/>
              </w:rPr>
              <w:t>ПОЕТИ-ШІСТДЕСЯТНИКИ</w:t>
            </w:r>
          </w:p>
          <w:p w:rsidR="00745673" w:rsidRPr="006E22B9" w:rsidRDefault="00745673" w:rsidP="00E456F2">
            <w:pPr>
              <w:widowControl w:val="0"/>
              <w:jc w:val="both"/>
              <w:rPr>
                <w:sz w:val="28"/>
                <w:szCs w:val="28"/>
              </w:rPr>
            </w:pPr>
            <w:r w:rsidRPr="006E22B9">
              <w:rPr>
                <w:sz w:val="28"/>
                <w:szCs w:val="28"/>
              </w:rPr>
              <w:t xml:space="preserve">“Шістдесятництво” як явище культурологічне й соціальне. Його зв’язок із дисидентським рухом. Ідейно-стильове розмаїття, тематична й формотворча новизна.   </w:t>
            </w:r>
          </w:p>
          <w:p w:rsidR="00745673" w:rsidRPr="006E22B9" w:rsidRDefault="00745673" w:rsidP="00E456F2">
            <w:pPr>
              <w:widowControl w:val="0"/>
              <w:jc w:val="both"/>
              <w:rPr>
                <w:sz w:val="28"/>
                <w:szCs w:val="28"/>
              </w:rPr>
            </w:pPr>
            <w:r w:rsidRPr="006E22B9">
              <w:rPr>
                <w:b/>
                <w:sz w:val="28"/>
                <w:szCs w:val="28"/>
              </w:rPr>
              <w:t>Василь Симоненко.</w:t>
            </w:r>
            <w:r w:rsidRPr="006E22B9">
              <w:rPr>
                <w:sz w:val="28"/>
                <w:szCs w:val="28"/>
              </w:rPr>
              <w:t xml:space="preserve"> Творча біографія митця. Традиційність його лірики. Образ України, громадянський вибір поета (</w:t>
            </w:r>
            <w:r w:rsidRPr="006E22B9">
              <w:rPr>
                <w:b/>
                <w:bCs/>
                <w:sz w:val="28"/>
                <w:szCs w:val="28"/>
              </w:rPr>
              <w:t>“Задивляюсь у твої зіниці…”)</w:t>
            </w:r>
            <w:r w:rsidRPr="006E22B9">
              <w:rPr>
                <w:sz w:val="28"/>
                <w:szCs w:val="28"/>
              </w:rPr>
              <w:t xml:space="preserve">. </w:t>
            </w:r>
            <w:r w:rsidRPr="006E22B9">
              <w:rPr>
                <w:sz w:val="28"/>
                <w:szCs w:val="28"/>
              </w:rPr>
              <w:lastRenderedPageBreak/>
              <w:t>Мотив самоствердження людини у складному сучасному світі, її самодостатність і самоцінність (</w:t>
            </w:r>
            <w:r w:rsidRPr="006E22B9">
              <w:rPr>
                <w:b/>
                <w:sz w:val="28"/>
                <w:szCs w:val="28"/>
              </w:rPr>
              <w:t>“Я...”</w:t>
            </w:r>
            <w:r w:rsidRPr="006E22B9">
              <w:rPr>
                <w:sz w:val="28"/>
                <w:szCs w:val="28"/>
              </w:rPr>
              <w:t xml:space="preserve">). </w:t>
            </w:r>
          </w:p>
          <w:p w:rsidR="00745673" w:rsidRPr="006E22B9" w:rsidRDefault="00745673" w:rsidP="00E456F2">
            <w:pPr>
              <w:widowControl w:val="0"/>
              <w:rPr>
                <w:sz w:val="28"/>
                <w:szCs w:val="28"/>
              </w:rPr>
            </w:pPr>
            <w:r w:rsidRPr="006E22B9">
              <w:rPr>
                <w:b/>
                <w:sz w:val="28"/>
                <w:szCs w:val="28"/>
              </w:rPr>
              <w:t>ТЛ:</w:t>
            </w:r>
            <w:r w:rsidRPr="006E22B9">
              <w:rPr>
                <w:sz w:val="28"/>
                <w:szCs w:val="28"/>
              </w:rPr>
              <w:t xml:space="preserve"> віршові розміри (повторення). </w:t>
            </w:r>
          </w:p>
        </w:tc>
        <w:tc>
          <w:tcPr>
            <w:tcW w:w="386" w:type="pct"/>
          </w:tcPr>
          <w:p w:rsidR="00745673" w:rsidRPr="006E22B9" w:rsidRDefault="00745673" w:rsidP="00E456F2">
            <w:pPr>
              <w:widowControl w:val="0"/>
              <w:jc w:val="center"/>
              <w:rPr>
                <w:sz w:val="28"/>
                <w:szCs w:val="28"/>
              </w:rPr>
            </w:pPr>
            <w:r w:rsidRPr="006E22B9">
              <w:rPr>
                <w:sz w:val="28"/>
                <w:szCs w:val="28"/>
              </w:rPr>
              <w:lastRenderedPageBreak/>
              <w:t>1</w:t>
            </w:r>
          </w:p>
          <w:p w:rsidR="00745673" w:rsidRPr="006E22B9" w:rsidRDefault="00745673" w:rsidP="00E456F2">
            <w:pPr>
              <w:widowControl w:val="0"/>
              <w:jc w:val="center"/>
              <w:rPr>
                <w:sz w:val="28"/>
                <w:szCs w:val="28"/>
              </w:rPr>
            </w:pPr>
          </w:p>
        </w:tc>
        <w:tc>
          <w:tcPr>
            <w:tcW w:w="631" w:type="pct"/>
          </w:tcPr>
          <w:p w:rsidR="007C6E9B" w:rsidRDefault="007C6E9B" w:rsidP="00E456F2">
            <w:pPr>
              <w:widowControl w:val="0"/>
              <w:rPr>
                <w:sz w:val="28"/>
                <w:szCs w:val="28"/>
              </w:rPr>
            </w:pPr>
          </w:p>
          <w:p w:rsidR="007C6E9B" w:rsidRDefault="007C6E9B" w:rsidP="00E456F2">
            <w:pPr>
              <w:widowControl w:val="0"/>
              <w:rPr>
                <w:sz w:val="28"/>
                <w:szCs w:val="28"/>
              </w:rPr>
            </w:pPr>
          </w:p>
          <w:p w:rsidR="007C6E9B" w:rsidRDefault="007C6E9B" w:rsidP="00E456F2">
            <w:pPr>
              <w:widowControl w:val="0"/>
              <w:rPr>
                <w:sz w:val="28"/>
                <w:szCs w:val="28"/>
              </w:rPr>
            </w:pPr>
          </w:p>
          <w:p w:rsidR="00745673" w:rsidRPr="006E22B9" w:rsidRDefault="007C6E9B" w:rsidP="00E456F2">
            <w:pPr>
              <w:widowControl w:val="0"/>
              <w:rPr>
                <w:sz w:val="28"/>
                <w:szCs w:val="28"/>
              </w:rPr>
            </w:pPr>
            <w:r>
              <w:rPr>
                <w:sz w:val="28"/>
                <w:szCs w:val="28"/>
              </w:rPr>
              <w:t xml:space="preserve">Вивчити 1 поезію напам’ять (на </w:t>
            </w:r>
            <w:r>
              <w:rPr>
                <w:sz w:val="28"/>
                <w:szCs w:val="28"/>
              </w:rPr>
              <w:lastRenderedPageBreak/>
              <w:t>вибір)</w:t>
            </w:r>
          </w:p>
        </w:tc>
      </w:tr>
      <w:tr w:rsidR="00745673" w:rsidRPr="006E22B9" w:rsidTr="00E456F2">
        <w:tc>
          <w:tcPr>
            <w:tcW w:w="330" w:type="pct"/>
          </w:tcPr>
          <w:p w:rsidR="00745673" w:rsidRPr="006E22B9" w:rsidRDefault="00745673" w:rsidP="00E456F2">
            <w:pPr>
              <w:widowControl w:val="0"/>
              <w:jc w:val="center"/>
              <w:rPr>
                <w:sz w:val="28"/>
                <w:szCs w:val="28"/>
              </w:rPr>
            </w:pPr>
            <w:r w:rsidRPr="006E22B9">
              <w:rPr>
                <w:sz w:val="28"/>
                <w:szCs w:val="28"/>
              </w:rPr>
              <w:lastRenderedPageBreak/>
              <w:t>44</w:t>
            </w:r>
          </w:p>
        </w:tc>
        <w:tc>
          <w:tcPr>
            <w:tcW w:w="385" w:type="pct"/>
          </w:tcPr>
          <w:p w:rsidR="00745673" w:rsidRPr="006E22B9" w:rsidRDefault="00745673" w:rsidP="00E456F2">
            <w:pPr>
              <w:widowControl w:val="0"/>
              <w:rPr>
                <w:sz w:val="28"/>
                <w:szCs w:val="28"/>
              </w:rPr>
            </w:pPr>
          </w:p>
        </w:tc>
        <w:tc>
          <w:tcPr>
            <w:tcW w:w="3268" w:type="pct"/>
          </w:tcPr>
          <w:p w:rsidR="00745673" w:rsidRPr="006E22B9" w:rsidRDefault="00745673" w:rsidP="00E456F2">
            <w:pPr>
              <w:widowControl w:val="0"/>
              <w:jc w:val="both"/>
              <w:rPr>
                <w:sz w:val="28"/>
                <w:szCs w:val="28"/>
              </w:rPr>
            </w:pPr>
            <w:r w:rsidRPr="006E22B9">
              <w:rPr>
                <w:b/>
                <w:sz w:val="28"/>
                <w:szCs w:val="28"/>
              </w:rPr>
              <w:t>Дмитро Павличко</w:t>
            </w:r>
            <w:r w:rsidRPr="006E22B9">
              <w:rPr>
                <w:sz w:val="28"/>
                <w:szCs w:val="28"/>
              </w:rPr>
              <w:t>. Основні відомості про поета, перекладача.</w:t>
            </w:r>
          </w:p>
          <w:p w:rsidR="00745673" w:rsidRPr="006E22B9" w:rsidRDefault="00745673" w:rsidP="00E456F2">
            <w:pPr>
              <w:widowControl w:val="0"/>
              <w:jc w:val="both"/>
              <w:rPr>
                <w:sz w:val="28"/>
                <w:szCs w:val="28"/>
              </w:rPr>
            </w:pPr>
            <w:r w:rsidRPr="006E22B9">
              <w:rPr>
                <w:sz w:val="28"/>
                <w:szCs w:val="28"/>
              </w:rPr>
              <w:t xml:space="preserve">Громадянські мотиви лірики. Образно-притчевий зріз часу, історії народу, проблеми нації, окремої людини. Пісня </w:t>
            </w:r>
            <w:r w:rsidRPr="006E22B9">
              <w:rPr>
                <w:b/>
                <w:sz w:val="28"/>
                <w:szCs w:val="28"/>
              </w:rPr>
              <w:t>«Два кольори»</w:t>
            </w:r>
            <w:r w:rsidRPr="006E22B9">
              <w:rPr>
                <w:sz w:val="28"/>
                <w:szCs w:val="28"/>
              </w:rPr>
              <w:t xml:space="preserve">, яка стала народною. </w:t>
            </w:r>
          </w:p>
        </w:tc>
        <w:tc>
          <w:tcPr>
            <w:tcW w:w="386" w:type="pct"/>
          </w:tcPr>
          <w:p w:rsidR="00745673" w:rsidRPr="006E22B9" w:rsidRDefault="00745673" w:rsidP="00E456F2">
            <w:pPr>
              <w:widowControl w:val="0"/>
              <w:jc w:val="center"/>
              <w:rPr>
                <w:sz w:val="28"/>
                <w:szCs w:val="28"/>
              </w:rPr>
            </w:pPr>
            <w:r w:rsidRPr="006E22B9">
              <w:rPr>
                <w:sz w:val="28"/>
                <w:szCs w:val="28"/>
              </w:rPr>
              <w:t>1</w:t>
            </w:r>
          </w:p>
          <w:p w:rsidR="00745673" w:rsidRPr="006E22B9" w:rsidRDefault="00745673" w:rsidP="00E456F2">
            <w:pPr>
              <w:widowControl w:val="0"/>
              <w:jc w:val="center"/>
              <w:rPr>
                <w:sz w:val="28"/>
                <w:szCs w:val="28"/>
              </w:rPr>
            </w:pPr>
          </w:p>
          <w:p w:rsidR="00745673" w:rsidRPr="006E22B9" w:rsidRDefault="00745673" w:rsidP="007C6E9B">
            <w:pPr>
              <w:widowControl w:val="0"/>
              <w:rPr>
                <w:sz w:val="28"/>
                <w:szCs w:val="28"/>
              </w:rPr>
            </w:pPr>
          </w:p>
        </w:tc>
        <w:tc>
          <w:tcPr>
            <w:tcW w:w="631" w:type="pct"/>
          </w:tcPr>
          <w:p w:rsidR="00745673" w:rsidRPr="006E22B9" w:rsidRDefault="007C6E9B" w:rsidP="00E456F2">
            <w:pPr>
              <w:widowControl w:val="0"/>
              <w:rPr>
                <w:sz w:val="28"/>
                <w:szCs w:val="28"/>
              </w:rPr>
            </w:pPr>
            <w:r>
              <w:rPr>
                <w:sz w:val="28"/>
                <w:szCs w:val="28"/>
              </w:rPr>
              <w:t>Вивчити напам’ять пісню «Два кольори»</w:t>
            </w:r>
          </w:p>
        </w:tc>
      </w:tr>
      <w:tr w:rsidR="00745673" w:rsidRPr="006E22B9" w:rsidTr="00E456F2">
        <w:tc>
          <w:tcPr>
            <w:tcW w:w="330" w:type="pct"/>
          </w:tcPr>
          <w:p w:rsidR="00745673" w:rsidRPr="006E22B9" w:rsidRDefault="00745673" w:rsidP="00E456F2">
            <w:pPr>
              <w:widowControl w:val="0"/>
              <w:jc w:val="center"/>
              <w:rPr>
                <w:sz w:val="28"/>
                <w:szCs w:val="28"/>
              </w:rPr>
            </w:pPr>
            <w:r w:rsidRPr="006E22B9">
              <w:rPr>
                <w:sz w:val="28"/>
                <w:szCs w:val="28"/>
              </w:rPr>
              <w:t>45</w:t>
            </w:r>
          </w:p>
        </w:tc>
        <w:tc>
          <w:tcPr>
            <w:tcW w:w="385" w:type="pct"/>
          </w:tcPr>
          <w:p w:rsidR="00745673" w:rsidRPr="006E22B9" w:rsidRDefault="00745673" w:rsidP="00E456F2">
            <w:pPr>
              <w:widowControl w:val="0"/>
              <w:rPr>
                <w:sz w:val="28"/>
                <w:szCs w:val="28"/>
              </w:rPr>
            </w:pPr>
          </w:p>
        </w:tc>
        <w:tc>
          <w:tcPr>
            <w:tcW w:w="3268" w:type="pct"/>
          </w:tcPr>
          <w:p w:rsidR="00745673" w:rsidRPr="006E22B9" w:rsidRDefault="00745673" w:rsidP="00E456F2">
            <w:pPr>
              <w:pStyle w:val="2"/>
              <w:widowControl w:val="0"/>
              <w:spacing w:after="0" w:line="240" w:lineRule="auto"/>
              <w:jc w:val="both"/>
              <w:rPr>
                <w:b/>
                <w:sz w:val="28"/>
                <w:szCs w:val="28"/>
              </w:rPr>
            </w:pPr>
            <w:r w:rsidRPr="006E22B9">
              <w:rPr>
                <w:sz w:val="28"/>
                <w:szCs w:val="28"/>
              </w:rPr>
              <w:t>Іван Драч</w:t>
            </w:r>
            <w:r w:rsidRPr="006E22B9">
              <w:rPr>
                <w:b/>
                <w:sz w:val="28"/>
                <w:szCs w:val="28"/>
              </w:rPr>
              <w:t xml:space="preserve">. Невтомний шукач нового змісту і нової форми в поезії. Переосмислення жанру балади. </w:t>
            </w:r>
            <w:r w:rsidRPr="006E22B9">
              <w:rPr>
                <w:sz w:val="28"/>
                <w:szCs w:val="28"/>
              </w:rPr>
              <w:t xml:space="preserve">“Балада про соняшник” </w:t>
            </w:r>
            <w:r w:rsidRPr="006E22B9">
              <w:rPr>
                <w:b/>
                <w:sz w:val="28"/>
                <w:szCs w:val="28"/>
              </w:rPr>
              <w:t xml:space="preserve">– поетичний роздум про суть мистецтва, процес творчості. Символічність образу соняшника, сонця. </w:t>
            </w:r>
          </w:p>
          <w:p w:rsidR="00745673" w:rsidRPr="006E22B9" w:rsidRDefault="00745673" w:rsidP="00E456F2">
            <w:pPr>
              <w:widowControl w:val="0"/>
              <w:jc w:val="both"/>
              <w:rPr>
                <w:b/>
                <w:sz w:val="28"/>
                <w:szCs w:val="28"/>
              </w:rPr>
            </w:pPr>
            <w:r w:rsidRPr="006E22B9">
              <w:rPr>
                <w:b/>
                <w:sz w:val="28"/>
                <w:szCs w:val="28"/>
              </w:rPr>
              <w:t>ТЛ:</w:t>
            </w:r>
            <w:r w:rsidRPr="006E22B9">
              <w:rPr>
                <w:sz w:val="28"/>
                <w:szCs w:val="28"/>
              </w:rPr>
              <w:t xml:space="preserve"> балада (повторення) </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sz w:val="28"/>
                <w:szCs w:val="28"/>
              </w:rPr>
            </w:pPr>
          </w:p>
        </w:tc>
      </w:tr>
      <w:tr w:rsidR="00745673" w:rsidRPr="006E22B9" w:rsidTr="00E456F2">
        <w:tc>
          <w:tcPr>
            <w:tcW w:w="330" w:type="pct"/>
          </w:tcPr>
          <w:p w:rsidR="00745673" w:rsidRPr="006E22B9" w:rsidRDefault="00745673" w:rsidP="00E456F2">
            <w:pPr>
              <w:widowControl w:val="0"/>
              <w:jc w:val="center"/>
              <w:rPr>
                <w:sz w:val="28"/>
                <w:szCs w:val="28"/>
              </w:rPr>
            </w:pPr>
            <w:r w:rsidRPr="006E22B9">
              <w:rPr>
                <w:sz w:val="28"/>
                <w:szCs w:val="28"/>
              </w:rPr>
              <w:t>46</w:t>
            </w:r>
          </w:p>
        </w:tc>
        <w:tc>
          <w:tcPr>
            <w:tcW w:w="385" w:type="pct"/>
          </w:tcPr>
          <w:p w:rsidR="00745673" w:rsidRPr="006E22B9" w:rsidRDefault="00745673" w:rsidP="00E456F2">
            <w:pPr>
              <w:widowControl w:val="0"/>
              <w:rPr>
                <w:sz w:val="28"/>
                <w:szCs w:val="28"/>
              </w:rPr>
            </w:pPr>
          </w:p>
        </w:tc>
        <w:tc>
          <w:tcPr>
            <w:tcW w:w="3268" w:type="pct"/>
          </w:tcPr>
          <w:p w:rsidR="00745673" w:rsidRPr="006E22B9" w:rsidRDefault="00745673" w:rsidP="00E456F2">
            <w:pPr>
              <w:pStyle w:val="2"/>
              <w:widowControl w:val="0"/>
              <w:spacing w:after="0" w:line="240" w:lineRule="auto"/>
              <w:jc w:val="both"/>
              <w:rPr>
                <w:b/>
                <w:sz w:val="28"/>
                <w:szCs w:val="28"/>
              </w:rPr>
            </w:pPr>
            <w:r w:rsidRPr="006E22B9">
              <w:rPr>
                <w:sz w:val="28"/>
                <w:szCs w:val="28"/>
              </w:rPr>
              <w:t>Микола Вінграновський</w:t>
            </w:r>
            <w:r w:rsidRPr="006E22B9">
              <w:rPr>
                <w:b/>
                <w:sz w:val="28"/>
                <w:szCs w:val="28"/>
              </w:rPr>
              <w:t>. Коротко про поета, прозаїка, кіномитця.</w:t>
            </w:r>
          </w:p>
          <w:p w:rsidR="00745673" w:rsidRPr="006E22B9" w:rsidRDefault="00745673" w:rsidP="00E456F2">
            <w:pPr>
              <w:widowControl w:val="0"/>
              <w:jc w:val="both"/>
              <w:rPr>
                <w:sz w:val="28"/>
                <w:szCs w:val="28"/>
              </w:rPr>
            </w:pPr>
            <w:r w:rsidRPr="006E22B9">
              <w:rPr>
                <w:sz w:val="28"/>
                <w:szCs w:val="28"/>
              </w:rPr>
              <w:t xml:space="preserve">Вселюдські, національні мотиви крізь призму “інтимного самозосередження”. Вируюча пристрасть, несподівана асоціативність, буйна фантазія, образна деталь поезії </w:t>
            </w:r>
            <w:r w:rsidRPr="006E22B9">
              <w:rPr>
                <w:b/>
                <w:bCs/>
                <w:sz w:val="28"/>
                <w:szCs w:val="28"/>
              </w:rPr>
              <w:t>“Сеньйорито акаціє, добрий вечір...”</w:t>
            </w:r>
            <w:r w:rsidRPr="006E22B9">
              <w:rPr>
                <w:sz w:val="28"/>
                <w:szCs w:val="28"/>
              </w:rPr>
              <w:t xml:space="preserve"> Інтимна лірика митця. </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C6E9B" w:rsidP="00E456F2">
            <w:pPr>
              <w:widowControl w:val="0"/>
              <w:rPr>
                <w:sz w:val="28"/>
                <w:szCs w:val="28"/>
              </w:rPr>
            </w:pPr>
            <w:r>
              <w:rPr>
                <w:sz w:val="28"/>
                <w:szCs w:val="28"/>
              </w:rPr>
              <w:t>Вивчити напам’ять вірш</w:t>
            </w: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t>47</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745673" w:rsidRPr="006E22B9" w:rsidRDefault="00745673" w:rsidP="00E456F2">
            <w:pPr>
              <w:widowControl w:val="0"/>
              <w:jc w:val="both"/>
              <w:rPr>
                <w:sz w:val="28"/>
                <w:szCs w:val="28"/>
                <w:lang w:val="ru-RU"/>
              </w:rPr>
            </w:pPr>
            <w:r w:rsidRPr="006E22B9">
              <w:rPr>
                <w:b/>
                <w:sz w:val="28"/>
                <w:szCs w:val="28"/>
              </w:rPr>
              <w:t xml:space="preserve">Ліна Костенко. </w:t>
            </w:r>
            <w:r w:rsidRPr="006E22B9">
              <w:rPr>
                <w:sz w:val="28"/>
                <w:szCs w:val="28"/>
              </w:rPr>
              <w:t>Творчий шлях. Особливості індивідуального стилю (філософічність, історизм мислення, традиційність, інтелектуалізм, публіцистичність).</w:t>
            </w:r>
            <w:r w:rsidRPr="006E22B9">
              <w:rPr>
                <w:b/>
                <w:sz w:val="28"/>
                <w:szCs w:val="28"/>
              </w:rPr>
              <w:t xml:space="preserve"> “Страшні слова, коли вони мовчать…”</w:t>
            </w:r>
            <w:r w:rsidRPr="006E22B9">
              <w:rPr>
                <w:sz w:val="28"/>
                <w:szCs w:val="28"/>
              </w:rPr>
              <w:t xml:space="preserve"> </w:t>
            </w:r>
            <w:r w:rsidRPr="006E22B9">
              <w:rPr>
                <w:b/>
                <w:sz w:val="28"/>
                <w:szCs w:val="28"/>
              </w:rPr>
              <w:t xml:space="preserve">–   </w:t>
            </w:r>
            <w:r w:rsidRPr="006E22B9">
              <w:rPr>
                <w:sz w:val="28"/>
                <w:szCs w:val="28"/>
              </w:rPr>
              <w:t>ліричний роздум про значення слова в житті людини, суть мистецтва.</w:t>
            </w:r>
            <w:r w:rsidRPr="006E22B9">
              <w:rPr>
                <w:b/>
                <w:sz w:val="28"/>
                <w:szCs w:val="28"/>
              </w:rPr>
              <w:t xml:space="preserve"> </w:t>
            </w:r>
            <w:r w:rsidR="00583DE4" w:rsidRPr="006E22B9">
              <w:rPr>
                <w:sz w:val="28"/>
                <w:szCs w:val="28"/>
              </w:rPr>
              <w:t>“Вічні” українські фольклорні типи, новітнє переосмислення традиційної ситуації, образи-архетипи як атрибути української свідомості (</w:t>
            </w:r>
            <w:r w:rsidR="00583DE4" w:rsidRPr="006E22B9">
              <w:rPr>
                <w:b/>
                <w:sz w:val="28"/>
                <w:szCs w:val="28"/>
              </w:rPr>
              <w:t xml:space="preserve">“Українське альфреско”, </w:t>
            </w:r>
            <w:r w:rsidR="00583DE4" w:rsidRPr="006E22B9">
              <w:rPr>
                <w:b/>
                <w:bCs/>
                <w:sz w:val="28"/>
                <w:szCs w:val="28"/>
              </w:rPr>
              <w:t>“Хай буде легко. Дотиком пера…”, «Я вранці голос горлиці люблю…»,, “Недумано, негадано…”</w:t>
            </w:r>
            <w:r w:rsidR="00583DE4" w:rsidRPr="006E22B9">
              <w:rPr>
                <w:sz w:val="28"/>
                <w:szCs w:val="28"/>
              </w:rPr>
              <w:t>).</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583DE4" w:rsidRDefault="00583DE4" w:rsidP="00E456F2">
            <w:pPr>
              <w:widowControl w:val="0"/>
              <w:rPr>
                <w:iCs/>
                <w:sz w:val="28"/>
                <w:szCs w:val="28"/>
              </w:rPr>
            </w:pPr>
            <w:r w:rsidRPr="00583DE4">
              <w:rPr>
                <w:iCs/>
                <w:sz w:val="28"/>
                <w:szCs w:val="28"/>
              </w:rPr>
              <w:t>Вивчити напам’ять 1 вірш</w:t>
            </w: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t>48</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583DE4" w:rsidRPr="006E22B9" w:rsidRDefault="00583DE4" w:rsidP="00583DE4">
            <w:pPr>
              <w:widowControl w:val="0"/>
              <w:jc w:val="both"/>
              <w:rPr>
                <w:b/>
                <w:sz w:val="28"/>
                <w:szCs w:val="28"/>
              </w:rPr>
            </w:pPr>
            <w:r w:rsidRPr="007C6E9B">
              <w:rPr>
                <w:b/>
                <w:sz w:val="28"/>
                <w:szCs w:val="28"/>
              </w:rPr>
              <w:t>ВЧ №3</w:t>
            </w:r>
            <w:r>
              <w:rPr>
                <w:sz w:val="28"/>
                <w:szCs w:val="28"/>
              </w:rPr>
              <w:t xml:space="preserve"> </w:t>
            </w:r>
            <w:r w:rsidRPr="007C6E9B">
              <w:rPr>
                <w:b/>
                <w:sz w:val="28"/>
                <w:szCs w:val="28"/>
              </w:rPr>
              <w:t>Виразне читання поетичних творів.</w:t>
            </w:r>
            <w:r>
              <w:rPr>
                <w:sz w:val="28"/>
                <w:szCs w:val="28"/>
              </w:rPr>
              <w:t xml:space="preserve"> </w:t>
            </w:r>
            <w:r w:rsidRPr="006E22B9">
              <w:rPr>
                <w:sz w:val="28"/>
                <w:szCs w:val="28"/>
              </w:rPr>
              <w:t>Інтимна лірика як спонука до роздумів про суть кохання. Її сповідальність. Пейзажна й філософська лірика.</w:t>
            </w:r>
            <w:r w:rsidRPr="006E22B9">
              <w:rPr>
                <w:b/>
                <w:sz w:val="28"/>
                <w:szCs w:val="28"/>
              </w:rPr>
              <w:t xml:space="preserve"> </w:t>
            </w:r>
          </w:p>
          <w:p w:rsidR="00583DE4" w:rsidRPr="006E22B9" w:rsidRDefault="00583DE4" w:rsidP="00583DE4">
            <w:pPr>
              <w:widowControl w:val="0"/>
              <w:jc w:val="both"/>
              <w:rPr>
                <w:sz w:val="28"/>
                <w:szCs w:val="28"/>
              </w:rPr>
            </w:pPr>
            <w:r w:rsidRPr="006E22B9">
              <w:rPr>
                <w:sz w:val="28"/>
                <w:szCs w:val="28"/>
              </w:rPr>
              <w:t xml:space="preserve">Історико-фольклорна основа  історичного роману у віршах </w:t>
            </w:r>
            <w:r w:rsidRPr="006E22B9">
              <w:rPr>
                <w:b/>
                <w:sz w:val="28"/>
                <w:szCs w:val="28"/>
              </w:rPr>
              <w:t>“Маруся Чурай”</w:t>
            </w:r>
            <w:r w:rsidRPr="006E22B9">
              <w:rPr>
                <w:sz w:val="28"/>
                <w:szCs w:val="28"/>
              </w:rPr>
              <w:t xml:space="preserve">. </w:t>
            </w:r>
          </w:p>
          <w:p w:rsidR="00745673" w:rsidRPr="006E22B9" w:rsidRDefault="00583DE4" w:rsidP="00583DE4">
            <w:pPr>
              <w:widowControl w:val="0"/>
              <w:jc w:val="both"/>
              <w:rPr>
                <w:sz w:val="28"/>
                <w:szCs w:val="28"/>
              </w:rPr>
            </w:pPr>
            <w:r w:rsidRPr="006E22B9">
              <w:rPr>
                <w:sz w:val="28"/>
                <w:szCs w:val="28"/>
              </w:rPr>
              <w:t xml:space="preserve">ТЛ: </w:t>
            </w:r>
            <w:r w:rsidRPr="006E22B9">
              <w:rPr>
                <w:b/>
                <w:sz w:val="28"/>
                <w:szCs w:val="28"/>
              </w:rPr>
              <w:t>роман у віршах</w:t>
            </w:r>
            <w:r>
              <w:rPr>
                <w:b/>
                <w:sz w:val="28"/>
                <w:szCs w:val="28"/>
              </w:rPr>
              <w:t>.</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583DE4" w:rsidP="00E456F2">
            <w:pPr>
              <w:widowControl w:val="0"/>
              <w:rPr>
                <w:i/>
                <w:iCs/>
                <w:sz w:val="28"/>
                <w:szCs w:val="28"/>
              </w:rPr>
            </w:pPr>
            <w:r w:rsidRPr="00583DE4">
              <w:rPr>
                <w:iCs/>
                <w:sz w:val="28"/>
                <w:szCs w:val="28"/>
              </w:rPr>
              <w:t xml:space="preserve">Вивчити напам’ять уривок з роману </w:t>
            </w:r>
            <w:r w:rsidRPr="00583DE4">
              <w:rPr>
                <w:iCs/>
                <w:sz w:val="28"/>
                <w:szCs w:val="28"/>
              </w:rPr>
              <w:lastRenderedPageBreak/>
              <w:t>«Маруся Чурай»</w:t>
            </w: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lastRenderedPageBreak/>
              <w:t>49</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583DE4" w:rsidRPr="006E22B9" w:rsidRDefault="00745673" w:rsidP="00583DE4">
            <w:pPr>
              <w:pStyle w:val="1"/>
              <w:keepNext w:val="0"/>
              <w:widowControl w:val="0"/>
              <w:jc w:val="both"/>
              <w:rPr>
                <w:b w:val="0"/>
                <w:sz w:val="28"/>
                <w:szCs w:val="28"/>
              </w:rPr>
            </w:pPr>
            <w:r w:rsidRPr="006E22B9">
              <w:rPr>
                <w:sz w:val="28"/>
                <w:szCs w:val="28"/>
              </w:rPr>
              <w:t xml:space="preserve"> </w:t>
            </w:r>
            <w:r w:rsidR="00583DE4" w:rsidRPr="006E22B9">
              <w:rPr>
                <w:b w:val="0"/>
                <w:sz w:val="28"/>
                <w:szCs w:val="28"/>
              </w:rPr>
              <w:t>Духовне життя нації крізь призму нещасливого кохання в романі у віршах «Маруся Чурай» Л. Костенко. Центральні проблеми: митець і суспільство, індивідуальна свобода людини.</w:t>
            </w:r>
          </w:p>
          <w:p w:rsidR="00745673" w:rsidRPr="007C6E9B" w:rsidRDefault="00583DE4" w:rsidP="00583DE4">
            <w:pPr>
              <w:pStyle w:val="1"/>
              <w:keepNext w:val="0"/>
              <w:widowControl w:val="0"/>
              <w:jc w:val="both"/>
              <w:rPr>
                <w:sz w:val="28"/>
                <w:szCs w:val="28"/>
              </w:rPr>
            </w:pPr>
            <w:r w:rsidRPr="006E22B9">
              <w:rPr>
                <w:b w:val="0"/>
                <w:sz w:val="28"/>
                <w:szCs w:val="28"/>
              </w:rPr>
              <w:t>ТЛ:</w:t>
            </w:r>
            <w:r w:rsidRPr="006E22B9">
              <w:rPr>
                <w:sz w:val="28"/>
                <w:szCs w:val="28"/>
              </w:rPr>
              <w:t xml:space="preserve"> образи-архетипи.</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583DE4" w:rsidRDefault="00745673" w:rsidP="00E456F2">
            <w:pPr>
              <w:widowControl w:val="0"/>
              <w:rPr>
                <w:iCs/>
                <w:sz w:val="28"/>
                <w:szCs w:val="28"/>
              </w:rPr>
            </w:pP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t>50</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745673" w:rsidRPr="006E22B9" w:rsidRDefault="00745673" w:rsidP="00E456F2">
            <w:pPr>
              <w:rPr>
                <w:sz w:val="28"/>
                <w:szCs w:val="28"/>
              </w:rPr>
            </w:pPr>
            <w:r w:rsidRPr="006E22B9">
              <w:rPr>
                <w:sz w:val="28"/>
                <w:szCs w:val="28"/>
              </w:rPr>
              <w:t xml:space="preserve"> </w:t>
            </w:r>
            <w:r w:rsidR="00583DE4" w:rsidRPr="002421D0">
              <w:rPr>
                <w:b/>
                <w:sz w:val="28"/>
                <w:szCs w:val="28"/>
              </w:rPr>
              <w:t xml:space="preserve">Василь Стус. </w:t>
            </w:r>
            <w:r w:rsidR="00583DE4" w:rsidRPr="002421D0">
              <w:rPr>
                <w:sz w:val="28"/>
                <w:szCs w:val="28"/>
              </w:rPr>
              <w:t>Поет як символ незламного духу, збереження людської гідності. Загальний огляд творчості. Узагальнені образи крізь призму індивідуальної долі</w:t>
            </w:r>
            <w:r w:rsidR="00583DE4" w:rsidRPr="006E22B9">
              <w:rPr>
                <w:sz w:val="28"/>
                <w:szCs w:val="28"/>
              </w:rPr>
              <w:t xml:space="preserve"> </w:t>
            </w:r>
            <w:r w:rsidR="00583DE4" w:rsidRPr="006E22B9">
              <w:rPr>
                <w:b/>
                <w:sz w:val="28"/>
                <w:szCs w:val="28"/>
              </w:rPr>
              <w:t>(</w:t>
            </w:r>
            <w:r w:rsidR="00583DE4" w:rsidRPr="002421D0">
              <w:rPr>
                <w:b/>
                <w:bCs/>
                <w:sz w:val="28"/>
                <w:szCs w:val="28"/>
              </w:rPr>
              <w:t>“Мені зоря сіяла  нині вранці…”,  “Крізь сотні сумнівів я йду до тебе…”)</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583DE4" w:rsidP="00E456F2">
            <w:pPr>
              <w:widowControl w:val="0"/>
              <w:rPr>
                <w:i/>
                <w:iCs/>
                <w:sz w:val="28"/>
                <w:szCs w:val="28"/>
              </w:rPr>
            </w:pPr>
            <w:r>
              <w:rPr>
                <w:sz w:val="28"/>
                <w:szCs w:val="28"/>
              </w:rPr>
              <w:t xml:space="preserve">Вивчити напам’ять </w:t>
            </w:r>
            <w:r w:rsidRPr="006E22B9">
              <w:rPr>
                <w:b/>
                <w:sz w:val="28"/>
                <w:szCs w:val="28"/>
              </w:rPr>
              <w:t>(</w:t>
            </w:r>
            <w:r w:rsidRPr="006E22B9">
              <w:rPr>
                <w:bCs/>
                <w:sz w:val="28"/>
                <w:szCs w:val="28"/>
              </w:rPr>
              <w:t>“Мені зоря сіяла  нині вранці…”</w:t>
            </w:r>
            <w:r>
              <w:rPr>
                <w:bCs/>
                <w:sz w:val="28"/>
                <w:szCs w:val="28"/>
              </w:rPr>
              <w:t xml:space="preserve"> або </w:t>
            </w:r>
            <w:r w:rsidRPr="00583DE4">
              <w:rPr>
                <w:bCs/>
                <w:sz w:val="28"/>
                <w:szCs w:val="28"/>
              </w:rPr>
              <w:t>“Як добре те, що смерті не боюсь я…”</w:t>
            </w: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t>51</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583DE4" w:rsidRPr="006E22B9" w:rsidRDefault="00583DE4" w:rsidP="00583DE4">
            <w:pPr>
              <w:widowControl w:val="0"/>
              <w:jc w:val="both"/>
              <w:rPr>
                <w:sz w:val="28"/>
                <w:szCs w:val="28"/>
              </w:rPr>
            </w:pPr>
            <w:r w:rsidRPr="006E22B9">
              <w:rPr>
                <w:sz w:val="28"/>
                <w:szCs w:val="28"/>
              </w:rPr>
              <w:t xml:space="preserve">Основні тематично-проблемні лінії в поезіях </w:t>
            </w:r>
            <w:r w:rsidRPr="002421D0">
              <w:rPr>
                <w:b/>
                <w:sz w:val="28"/>
                <w:szCs w:val="28"/>
              </w:rPr>
              <w:t>В. Стуса</w:t>
            </w:r>
            <w:r w:rsidRPr="006E22B9">
              <w:rPr>
                <w:sz w:val="28"/>
                <w:szCs w:val="28"/>
              </w:rPr>
              <w:t>: відчуження від світу, проблема вибору, стан трагічної самотності й активної дії, формування себе; атмосфера розтлінного духу тоталітарної системи; Україна-мрія і Україна знищена</w:t>
            </w:r>
            <w:r w:rsidRPr="006E22B9">
              <w:rPr>
                <w:b/>
                <w:bCs/>
                <w:sz w:val="28"/>
                <w:szCs w:val="28"/>
              </w:rPr>
              <w:t xml:space="preserve"> </w:t>
            </w:r>
            <w:r w:rsidRPr="006E22B9">
              <w:rPr>
                <w:bCs/>
                <w:sz w:val="28"/>
                <w:szCs w:val="28"/>
              </w:rPr>
              <w:t>(</w:t>
            </w:r>
            <w:r w:rsidRPr="006E22B9">
              <w:rPr>
                <w:b/>
                <w:bCs/>
                <w:sz w:val="28"/>
                <w:szCs w:val="28"/>
              </w:rPr>
              <w:t>“Господи, гніву пречистого...”, “О земле втрачена, явися…”, “Як добре те, що смерті не боюсь я…”</w:t>
            </w:r>
            <w:r w:rsidRPr="006E22B9">
              <w:rPr>
                <w:bCs/>
                <w:sz w:val="28"/>
                <w:szCs w:val="28"/>
              </w:rPr>
              <w:t>).</w:t>
            </w:r>
          </w:p>
          <w:p w:rsidR="00745673" w:rsidRPr="006E22B9" w:rsidRDefault="00583DE4" w:rsidP="00583DE4">
            <w:pPr>
              <w:pStyle w:val="1"/>
              <w:keepNext w:val="0"/>
              <w:widowControl w:val="0"/>
              <w:jc w:val="both"/>
              <w:rPr>
                <w:sz w:val="28"/>
                <w:szCs w:val="28"/>
              </w:rPr>
            </w:pPr>
            <w:r w:rsidRPr="006E22B9">
              <w:rPr>
                <w:sz w:val="28"/>
                <w:szCs w:val="28"/>
              </w:rPr>
              <w:t xml:space="preserve">ТЛ: </w:t>
            </w:r>
            <w:r w:rsidRPr="006E22B9">
              <w:rPr>
                <w:b w:val="0"/>
                <w:sz w:val="28"/>
                <w:szCs w:val="28"/>
              </w:rPr>
              <w:t>метафора (поглиблено).</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sz w:val="28"/>
                <w:szCs w:val="28"/>
              </w:rPr>
            </w:pP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t>52</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745673" w:rsidRPr="006E22B9" w:rsidRDefault="00745673" w:rsidP="00E456F2">
            <w:pPr>
              <w:pStyle w:val="1"/>
              <w:keepNext w:val="0"/>
              <w:widowControl w:val="0"/>
              <w:jc w:val="both"/>
              <w:rPr>
                <w:sz w:val="28"/>
                <w:szCs w:val="28"/>
              </w:rPr>
            </w:pPr>
            <w:r w:rsidRPr="006E22B9">
              <w:rPr>
                <w:b w:val="0"/>
                <w:sz w:val="28"/>
                <w:szCs w:val="28"/>
              </w:rPr>
              <w:t xml:space="preserve"> </w:t>
            </w:r>
            <w:r w:rsidR="00583DE4">
              <w:rPr>
                <w:b w:val="0"/>
                <w:sz w:val="28"/>
                <w:szCs w:val="28"/>
              </w:rPr>
              <w:t>Узагальнення та систематизація вивченого</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sz w:val="28"/>
                <w:szCs w:val="28"/>
              </w:rPr>
            </w:pP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t>53</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745673" w:rsidRPr="006E22B9" w:rsidRDefault="00745673" w:rsidP="00E456F2">
            <w:pPr>
              <w:widowControl w:val="0"/>
              <w:jc w:val="both"/>
              <w:rPr>
                <w:sz w:val="28"/>
                <w:szCs w:val="28"/>
              </w:rPr>
            </w:pPr>
            <w:r w:rsidRPr="006E22B9">
              <w:rPr>
                <w:b/>
                <w:sz w:val="28"/>
                <w:szCs w:val="28"/>
              </w:rPr>
              <w:t>КР № 5</w:t>
            </w:r>
            <w:r w:rsidR="00583DE4">
              <w:rPr>
                <w:sz w:val="28"/>
                <w:szCs w:val="28"/>
              </w:rPr>
              <w:t xml:space="preserve"> </w:t>
            </w:r>
            <w:r w:rsidRPr="006E22B9">
              <w:rPr>
                <w:sz w:val="28"/>
                <w:szCs w:val="28"/>
              </w:rPr>
              <w:t>Українська поезія др. пол. ХХ – поч. ХХІ ст. (В. Симоненко, Д. Павличко, І. Драч, М. Вінграновський, Л. Костенко,</w:t>
            </w:r>
            <w:r w:rsidR="00583DE4">
              <w:rPr>
                <w:sz w:val="28"/>
                <w:szCs w:val="28"/>
              </w:rPr>
              <w:t xml:space="preserve"> В. Стус)  Тест</w:t>
            </w:r>
            <w:r w:rsidRPr="006E22B9">
              <w:rPr>
                <w:sz w:val="28"/>
                <w:szCs w:val="28"/>
              </w:rPr>
              <w:t>.</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sz w:val="28"/>
                <w:szCs w:val="28"/>
              </w:rPr>
            </w:pPr>
            <w:r w:rsidRPr="006E22B9">
              <w:rPr>
                <w:sz w:val="28"/>
                <w:szCs w:val="28"/>
              </w:rPr>
              <w:t>КР № 5</w:t>
            </w:r>
          </w:p>
          <w:p w:rsidR="00745673" w:rsidRPr="006E22B9" w:rsidRDefault="00745673" w:rsidP="00E456F2">
            <w:pPr>
              <w:widowControl w:val="0"/>
              <w:rPr>
                <w:sz w:val="28"/>
                <w:szCs w:val="28"/>
              </w:rPr>
            </w:pPr>
            <w:r w:rsidRPr="006E22B9">
              <w:rPr>
                <w:sz w:val="28"/>
                <w:szCs w:val="28"/>
              </w:rPr>
              <w:t>(тест)</w:t>
            </w: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t>54</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745673" w:rsidRPr="006E22B9" w:rsidRDefault="00745673" w:rsidP="00E456F2">
            <w:pPr>
              <w:pStyle w:val="1"/>
              <w:keepNext w:val="0"/>
              <w:widowControl w:val="0"/>
              <w:jc w:val="center"/>
              <w:rPr>
                <w:b w:val="0"/>
                <w:sz w:val="28"/>
                <w:szCs w:val="28"/>
              </w:rPr>
            </w:pPr>
            <w:r w:rsidRPr="006E22B9">
              <w:rPr>
                <w:sz w:val="28"/>
                <w:szCs w:val="28"/>
              </w:rPr>
              <w:t>ПРОЗА другої половини ХХ ст.</w:t>
            </w:r>
          </w:p>
          <w:p w:rsidR="00745673" w:rsidRPr="002421D0" w:rsidRDefault="00745673" w:rsidP="002421D0">
            <w:pPr>
              <w:pStyle w:val="2"/>
              <w:widowControl w:val="0"/>
              <w:spacing w:after="0" w:line="240" w:lineRule="auto"/>
              <w:rPr>
                <w:b/>
                <w:sz w:val="28"/>
                <w:szCs w:val="28"/>
              </w:rPr>
            </w:pPr>
            <w:r w:rsidRPr="006E22B9">
              <w:rPr>
                <w:b/>
                <w:sz w:val="28"/>
                <w:szCs w:val="28"/>
              </w:rPr>
              <w:t xml:space="preserve">Інтенсивний розвиток української прози (твори В. Дрозда, Є. Гуцала, В. Шевчука, Гр. Тютюнника, А. Дімарова,  О. Гончара, П. Загребельного та ін.), її новаторські особливості, національна специфіка. Тематичне й </w:t>
            </w:r>
            <w:r w:rsidRPr="006E22B9">
              <w:rPr>
                <w:b/>
                <w:sz w:val="28"/>
                <w:szCs w:val="28"/>
              </w:rPr>
              <w:lastRenderedPageBreak/>
              <w:t xml:space="preserve">жанрове розмаїття прози. </w:t>
            </w:r>
          </w:p>
        </w:tc>
        <w:tc>
          <w:tcPr>
            <w:tcW w:w="386" w:type="pct"/>
          </w:tcPr>
          <w:p w:rsidR="00745673" w:rsidRPr="006E22B9" w:rsidRDefault="00745673" w:rsidP="00E456F2">
            <w:pPr>
              <w:widowControl w:val="0"/>
              <w:jc w:val="center"/>
              <w:rPr>
                <w:sz w:val="28"/>
                <w:szCs w:val="28"/>
              </w:rPr>
            </w:pPr>
            <w:r w:rsidRPr="006E22B9">
              <w:rPr>
                <w:sz w:val="28"/>
                <w:szCs w:val="28"/>
              </w:rPr>
              <w:lastRenderedPageBreak/>
              <w:t>1</w:t>
            </w:r>
          </w:p>
          <w:p w:rsidR="00745673" w:rsidRPr="006E22B9" w:rsidRDefault="00745673" w:rsidP="00E456F2">
            <w:pPr>
              <w:widowControl w:val="0"/>
              <w:jc w:val="center"/>
              <w:rPr>
                <w:sz w:val="28"/>
                <w:szCs w:val="28"/>
              </w:rPr>
            </w:pPr>
          </w:p>
          <w:p w:rsidR="00745673" w:rsidRPr="006E22B9" w:rsidRDefault="00745673" w:rsidP="00E456F2">
            <w:pPr>
              <w:widowControl w:val="0"/>
              <w:jc w:val="center"/>
              <w:rPr>
                <w:sz w:val="28"/>
                <w:szCs w:val="28"/>
              </w:rPr>
            </w:pPr>
          </w:p>
          <w:p w:rsidR="00745673" w:rsidRPr="006E22B9" w:rsidRDefault="00745673" w:rsidP="002421D0">
            <w:pPr>
              <w:widowControl w:val="0"/>
              <w:rPr>
                <w:sz w:val="28"/>
                <w:szCs w:val="28"/>
              </w:rPr>
            </w:pPr>
          </w:p>
        </w:tc>
        <w:tc>
          <w:tcPr>
            <w:tcW w:w="631" w:type="pct"/>
          </w:tcPr>
          <w:p w:rsidR="00745673" w:rsidRPr="006E22B9" w:rsidRDefault="00745673" w:rsidP="00E456F2">
            <w:pPr>
              <w:widowControl w:val="0"/>
              <w:rPr>
                <w:i/>
                <w:iCs/>
                <w:sz w:val="28"/>
                <w:szCs w:val="28"/>
              </w:rPr>
            </w:pP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lastRenderedPageBreak/>
              <w:t>55</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745673" w:rsidRPr="006E22B9" w:rsidRDefault="002421D0" w:rsidP="00E456F2">
            <w:pPr>
              <w:pStyle w:val="1"/>
              <w:keepNext w:val="0"/>
              <w:widowControl w:val="0"/>
              <w:jc w:val="both"/>
              <w:rPr>
                <w:b w:val="0"/>
                <w:sz w:val="28"/>
                <w:szCs w:val="28"/>
              </w:rPr>
            </w:pPr>
            <w:r w:rsidRPr="002421D0">
              <w:rPr>
                <w:sz w:val="28"/>
                <w:szCs w:val="28"/>
              </w:rPr>
              <w:t xml:space="preserve">ЛРК №2 </w:t>
            </w:r>
            <w:r>
              <w:rPr>
                <w:b w:val="0"/>
                <w:sz w:val="28"/>
                <w:szCs w:val="28"/>
              </w:rPr>
              <w:t>А. Дімаров «Три грані часу»</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i/>
                <w:iCs/>
                <w:sz w:val="28"/>
                <w:szCs w:val="28"/>
              </w:rPr>
            </w:pP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t>56</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745673" w:rsidRPr="006E22B9" w:rsidRDefault="00745673" w:rsidP="00E456F2">
            <w:pPr>
              <w:pStyle w:val="1"/>
              <w:keepNext w:val="0"/>
              <w:widowControl w:val="0"/>
              <w:jc w:val="both"/>
              <w:rPr>
                <w:sz w:val="28"/>
                <w:szCs w:val="28"/>
              </w:rPr>
            </w:pPr>
            <w:r w:rsidRPr="006E22B9">
              <w:rPr>
                <w:sz w:val="28"/>
                <w:szCs w:val="28"/>
              </w:rPr>
              <w:t xml:space="preserve"> </w:t>
            </w:r>
            <w:r w:rsidR="002421D0" w:rsidRPr="006E22B9">
              <w:rPr>
                <w:b w:val="0"/>
                <w:sz w:val="28"/>
                <w:szCs w:val="28"/>
              </w:rPr>
              <w:t>Олесь Гончар.</w:t>
            </w:r>
            <w:r w:rsidR="002421D0" w:rsidRPr="006E22B9">
              <w:rPr>
                <w:sz w:val="28"/>
                <w:szCs w:val="28"/>
              </w:rPr>
              <w:t xml:space="preserve"> Загальна характеристика доробку  О. Гончара -романтика. Творчий злет у 60-ті роки.  Його громадянська і життєва позиція, роль у духовному відродженні нації. </w:t>
            </w:r>
            <w:r w:rsidR="002421D0" w:rsidRPr="006E22B9">
              <w:rPr>
                <w:b w:val="0"/>
                <w:sz w:val="28"/>
                <w:szCs w:val="28"/>
              </w:rPr>
              <w:t xml:space="preserve">Краса і сила кохання як матеріал художнього осмислення в новелі </w:t>
            </w:r>
            <w:r w:rsidR="002421D0" w:rsidRPr="006E22B9">
              <w:rPr>
                <w:sz w:val="28"/>
                <w:szCs w:val="28"/>
              </w:rPr>
              <w:t>“За мить щастя”</w:t>
            </w:r>
            <w:r w:rsidR="002421D0" w:rsidRPr="006E22B9">
              <w:rPr>
                <w:b w:val="0"/>
                <w:sz w:val="28"/>
                <w:szCs w:val="28"/>
              </w:rPr>
              <w:t xml:space="preserve"> О. Гончара. Узагальнений образ миті життя, філософія миті щастя людини.</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iCs/>
                <w:sz w:val="28"/>
                <w:szCs w:val="28"/>
              </w:rPr>
            </w:pP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t>57</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2421D0" w:rsidRPr="006E22B9" w:rsidRDefault="00745673" w:rsidP="002421D0">
            <w:pPr>
              <w:widowControl w:val="0"/>
              <w:jc w:val="both"/>
              <w:rPr>
                <w:sz w:val="28"/>
                <w:szCs w:val="28"/>
              </w:rPr>
            </w:pPr>
            <w:r w:rsidRPr="006E22B9">
              <w:rPr>
                <w:b/>
                <w:sz w:val="28"/>
                <w:szCs w:val="28"/>
              </w:rPr>
              <w:t xml:space="preserve"> </w:t>
            </w:r>
            <w:r w:rsidR="002421D0" w:rsidRPr="006E22B9">
              <w:rPr>
                <w:sz w:val="28"/>
                <w:szCs w:val="28"/>
              </w:rPr>
              <w:t xml:space="preserve">Новела-засторога </w:t>
            </w:r>
            <w:r w:rsidR="002421D0" w:rsidRPr="006E22B9">
              <w:rPr>
                <w:b/>
                <w:sz w:val="28"/>
                <w:szCs w:val="28"/>
              </w:rPr>
              <w:t>“Залізний острів”</w:t>
            </w:r>
            <w:r w:rsidR="002421D0" w:rsidRPr="006E22B9">
              <w:rPr>
                <w:sz w:val="28"/>
                <w:szCs w:val="28"/>
              </w:rPr>
              <w:t xml:space="preserve"> з роману «Тронка». Символіка танцю юних Віталика й Тоні на розпеченій палубі затонулого крейсера. </w:t>
            </w:r>
          </w:p>
          <w:p w:rsidR="00745673" w:rsidRPr="006E22B9" w:rsidRDefault="002421D0" w:rsidP="002421D0">
            <w:pPr>
              <w:pStyle w:val="1"/>
              <w:keepNext w:val="0"/>
              <w:widowControl w:val="0"/>
              <w:rPr>
                <w:b w:val="0"/>
                <w:sz w:val="28"/>
                <w:szCs w:val="28"/>
              </w:rPr>
            </w:pPr>
            <w:r w:rsidRPr="006E22B9">
              <w:rPr>
                <w:sz w:val="28"/>
                <w:szCs w:val="28"/>
              </w:rPr>
              <w:t xml:space="preserve">ТЛ: </w:t>
            </w:r>
            <w:r w:rsidRPr="006E22B9">
              <w:rPr>
                <w:b w:val="0"/>
                <w:sz w:val="28"/>
                <w:szCs w:val="28"/>
              </w:rPr>
              <w:t>новела, роман та його види.</w:t>
            </w:r>
          </w:p>
        </w:tc>
        <w:tc>
          <w:tcPr>
            <w:tcW w:w="386" w:type="pct"/>
          </w:tcPr>
          <w:p w:rsidR="00745673" w:rsidRPr="006E22B9" w:rsidRDefault="00745673" w:rsidP="00E456F2">
            <w:pPr>
              <w:pStyle w:val="a3"/>
              <w:widowControl w:val="0"/>
              <w:spacing w:after="0"/>
              <w:rPr>
                <w:sz w:val="28"/>
                <w:szCs w:val="28"/>
              </w:rPr>
            </w:pPr>
            <w:r w:rsidRPr="006E22B9">
              <w:rPr>
                <w:sz w:val="28"/>
                <w:szCs w:val="28"/>
              </w:rPr>
              <w:t>1</w:t>
            </w:r>
          </w:p>
        </w:tc>
        <w:tc>
          <w:tcPr>
            <w:tcW w:w="631" w:type="pct"/>
          </w:tcPr>
          <w:p w:rsidR="00745673" w:rsidRPr="006E22B9" w:rsidRDefault="00745673" w:rsidP="00E456F2">
            <w:pPr>
              <w:widowControl w:val="0"/>
              <w:rPr>
                <w:i/>
                <w:iCs/>
                <w:sz w:val="28"/>
                <w:szCs w:val="28"/>
              </w:rPr>
            </w:pP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t>58</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2421D0" w:rsidRPr="006E22B9" w:rsidRDefault="002421D0" w:rsidP="002421D0">
            <w:pPr>
              <w:pStyle w:val="2"/>
              <w:widowControl w:val="0"/>
              <w:spacing w:after="0" w:line="240" w:lineRule="auto"/>
              <w:rPr>
                <w:b/>
                <w:sz w:val="28"/>
                <w:szCs w:val="28"/>
              </w:rPr>
            </w:pPr>
            <w:r w:rsidRPr="006D3C97">
              <w:rPr>
                <w:b/>
                <w:sz w:val="28"/>
                <w:szCs w:val="28"/>
              </w:rPr>
              <w:t>Григір Тютюнник.</w:t>
            </w:r>
            <w:r w:rsidRPr="006E22B9">
              <w:rPr>
                <w:b/>
                <w:sz w:val="28"/>
                <w:szCs w:val="28"/>
              </w:rPr>
              <w:t xml:space="preserve"> </w:t>
            </w:r>
            <w:r w:rsidRPr="006D3C97">
              <w:rPr>
                <w:sz w:val="28"/>
                <w:szCs w:val="28"/>
              </w:rPr>
              <w:t>Коротко про письменника.</w:t>
            </w:r>
            <w:r w:rsidRPr="006E22B9">
              <w:rPr>
                <w:b/>
                <w:sz w:val="28"/>
                <w:szCs w:val="28"/>
              </w:rPr>
              <w:t xml:space="preserve"> </w:t>
            </w:r>
          </w:p>
          <w:p w:rsidR="00745673" w:rsidRPr="006E22B9" w:rsidRDefault="002421D0" w:rsidP="002421D0">
            <w:pPr>
              <w:pStyle w:val="2"/>
              <w:widowControl w:val="0"/>
              <w:spacing w:after="0" w:line="240" w:lineRule="auto"/>
              <w:jc w:val="both"/>
              <w:rPr>
                <w:sz w:val="28"/>
                <w:szCs w:val="28"/>
              </w:rPr>
            </w:pPr>
            <w:r w:rsidRPr="006D3C97">
              <w:rPr>
                <w:sz w:val="28"/>
                <w:szCs w:val="28"/>
              </w:rPr>
              <w:t>“Вічна” тема “любовного трикутника” в новітній інтерпретації. Образ любові як втілення високої християнської цінності, яка вивищує людину над прагматичною буденністю, очищає її душу</w:t>
            </w:r>
            <w:r w:rsidRPr="006E22B9">
              <w:rPr>
                <w:b/>
                <w:sz w:val="28"/>
                <w:szCs w:val="28"/>
              </w:rPr>
              <w:t xml:space="preserve"> (</w:t>
            </w:r>
            <w:r w:rsidRPr="006D3C97">
              <w:rPr>
                <w:b/>
                <w:sz w:val="28"/>
                <w:szCs w:val="28"/>
              </w:rPr>
              <w:t>«Три зозулі з поклоном»).</w:t>
            </w:r>
          </w:p>
        </w:tc>
        <w:tc>
          <w:tcPr>
            <w:tcW w:w="386" w:type="pct"/>
          </w:tcPr>
          <w:p w:rsidR="00745673" w:rsidRPr="006E22B9" w:rsidRDefault="00745673" w:rsidP="00E456F2">
            <w:pPr>
              <w:pStyle w:val="a3"/>
              <w:widowControl w:val="0"/>
              <w:spacing w:after="0"/>
              <w:rPr>
                <w:sz w:val="28"/>
                <w:szCs w:val="28"/>
              </w:rPr>
            </w:pPr>
            <w:r w:rsidRPr="006E22B9">
              <w:rPr>
                <w:sz w:val="28"/>
                <w:szCs w:val="28"/>
              </w:rPr>
              <w:t>1</w:t>
            </w:r>
          </w:p>
        </w:tc>
        <w:tc>
          <w:tcPr>
            <w:tcW w:w="631" w:type="pct"/>
          </w:tcPr>
          <w:p w:rsidR="00745673" w:rsidRPr="006E22B9" w:rsidRDefault="00745673" w:rsidP="00E456F2">
            <w:pPr>
              <w:widowControl w:val="0"/>
              <w:rPr>
                <w:i/>
                <w:iCs/>
                <w:sz w:val="28"/>
                <w:szCs w:val="28"/>
              </w:rPr>
            </w:pPr>
          </w:p>
        </w:tc>
      </w:tr>
      <w:tr w:rsidR="00745673" w:rsidRPr="006E22B9" w:rsidTr="00E456F2">
        <w:tc>
          <w:tcPr>
            <w:tcW w:w="330" w:type="pct"/>
          </w:tcPr>
          <w:p w:rsidR="00745673" w:rsidRPr="006E22B9" w:rsidRDefault="00745673" w:rsidP="00E456F2">
            <w:pPr>
              <w:widowControl w:val="0"/>
              <w:jc w:val="center"/>
              <w:rPr>
                <w:bCs/>
                <w:sz w:val="28"/>
                <w:szCs w:val="28"/>
              </w:rPr>
            </w:pPr>
            <w:r w:rsidRPr="006E22B9">
              <w:rPr>
                <w:bCs/>
                <w:sz w:val="28"/>
                <w:szCs w:val="28"/>
              </w:rPr>
              <w:t>59</w:t>
            </w:r>
          </w:p>
        </w:tc>
        <w:tc>
          <w:tcPr>
            <w:tcW w:w="385" w:type="pct"/>
          </w:tcPr>
          <w:p w:rsidR="00745673" w:rsidRPr="006E22B9" w:rsidRDefault="00745673" w:rsidP="00E456F2">
            <w:pPr>
              <w:widowControl w:val="0"/>
              <w:jc w:val="center"/>
              <w:rPr>
                <w:b/>
                <w:bCs/>
                <w:sz w:val="28"/>
                <w:szCs w:val="28"/>
              </w:rPr>
            </w:pPr>
          </w:p>
        </w:tc>
        <w:tc>
          <w:tcPr>
            <w:tcW w:w="3268" w:type="pct"/>
          </w:tcPr>
          <w:p w:rsidR="002421D0" w:rsidRPr="006E22B9" w:rsidRDefault="006D3C97" w:rsidP="002421D0">
            <w:pPr>
              <w:widowControl w:val="0"/>
              <w:jc w:val="both"/>
              <w:rPr>
                <w:sz w:val="28"/>
                <w:szCs w:val="28"/>
              </w:rPr>
            </w:pPr>
            <w:r w:rsidRPr="006D3C97">
              <w:rPr>
                <w:b/>
                <w:sz w:val="28"/>
                <w:szCs w:val="28"/>
              </w:rPr>
              <w:t xml:space="preserve">ВЧ № 4. </w:t>
            </w:r>
            <w:r w:rsidRPr="006D3C97">
              <w:rPr>
                <w:sz w:val="28"/>
                <w:szCs w:val="28"/>
              </w:rPr>
              <w:t>Виразне читання прозових творів</w:t>
            </w:r>
            <w:r w:rsidRPr="006D3C97">
              <w:rPr>
                <w:b/>
                <w:sz w:val="28"/>
                <w:szCs w:val="28"/>
              </w:rPr>
              <w:t>.</w:t>
            </w:r>
            <w:r>
              <w:rPr>
                <w:sz w:val="28"/>
                <w:szCs w:val="28"/>
              </w:rPr>
              <w:t xml:space="preserve"> </w:t>
            </w:r>
            <w:r w:rsidR="002421D0" w:rsidRPr="006E22B9">
              <w:rPr>
                <w:sz w:val="28"/>
                <w:szCs w:val="28"/>
              </w:rPr>
              <w:t>Зміщення часових площин як художній засіб у новелі «Три зозулі з поклоном» Гр. Тютюнника. Роль художньої деталі в розкритті характеру, ідеї.</w:t>
            </w:r>
          </w:p>
          <w:p w:rsidR="00745673" w:rsidRPr="006E22B9" w:rsidRDefault="002421D0" w:rsidP="002421D0">
            <w:pPr>
              <w:widowControl w:val="0"/>
              <w:jc w:val="both"/>
              <w:rPr>
                <w:sz w:val="28"/>
                <w:szCs w:val="28"/>
              </w:rPr>
            </w:pPr>
            <w:r w:rsidRPr="006E22B9">
              <w:rPr>
                <w:sz w:val="28"/>
                <w:szCs w:val="28"/>
              </w:rPr>
              <w:t xml:space="preserve">ТЛ: </w:t>
            </w:r>
            <w:r w:rsidRPr="006E22B9">
              <w:rPr>
                <w:b/>
                <w:sz w:val="28"/>
                <w:szCs w:val="28"/>
              </w:rPr>
              <w:t>художня деталь (поглиблено).</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D3C97" w:rsidRDefault="006D3C97" w:rsidP="00E456F2">
            <w:pPr>
              <w:widowControl w:val="0"/>
              <w:rPr>
                <w:iCs/>
                <w:sz w:val="28"/>
                <w:szCs w:val="28"/>
              </w:rPr>
            </w:pPr>
            <w:r w:rsidRPr="006D3C97">
              <w:rPr>
                <w:iCs/>
                <w:sz w:val="28"/>
                <w:szCs w:val="28"/>
              </w:rPr>
              <w:t xml:space="preserve">Напам’ять </w:t>
            </w:r>
            <w:r>
              <w:rPr>
                <w:iCs/>
                <w:sz w:val="28"/>
                <w:szCs w:val="28"/>
              </w:rPr>
              <w:t xml:space="preserve">прозовий </w:t>
            </w:r>
            <w:r w:rsidRPr="006D3C97">
              <w:rPr>
                <w:iCs/>
                <w:sz w:val="28"/>
                <w:szCs w:val="28"/>
              </w:rPr>
              <w:t>уривок з твору</w:t>
            </w:r>
          </w:p>
        </w:tc>
      </w:tr>
      <w:tr w:rsidR="00745673" w:rsidRPr="006E22B9" w:rsidTr="00E456F2">
        <w:tc>
          <w:tcPr>
            <w:tcW w:w="330" w:type="pct"/>
          </w:tcPr>
          <w:p w:rsidR="00745673" w:rsidRPr="006E22B9" w:rsidRDefault="00745673" w:rsidP="00E456F2">
            <w:pPr>
              <w:widowControl w:val="0"/>
              <w:jc w:val="center"/>
              <w:rPr>
                <w:bCs/>
                <w:sz w:val="28"/>
                <w:szCs w:val="28"/>
              </w:rPr>
            </w:pPr>
            <w:r w:rsidRPr="006E22B9">
              <w:rPr>
                <w:bCs/>
                <w:sz w:val="28"/>
                <w:szCs w:val="28"/>
              </w:rPr>
              <w:t>60</w:t>
            </w:r>
          </w:p>
        </w:tc>
        <w:tc>
          <w:tcPr>
            <w:tcW w:w="385" w:type="pct"/>
          </w:tcPr>
          <w:p w:rsidR="00745673" w:rsidRPr="006E22B9" w:rsidRDefault="00745673" w:rsidP="00E456F2">
            <w:pPr>
              <w:widowControl w:val="0"/>
              <w:jc w:val="center"/>
              <w:rPr>
                <w:b/>
                <w:bCs/>
                <w:sz w:val="28"/>
                <w:szCs w:val="28"/>
              </w:rPr>
            </w:pPr>
          </w:p>
        </w:tc>
        <w:tc>
          <w:tcPr>
            <w:tcW w:w="3268" w:type="pct"/>
          </w:tcPr>
          <w:p w:rsidR="002421D0" w:rsidRPr="006E22B9" w:rsidRDefault="002421D0" w:rsidP="002421D0">
            <w:pPr>
              <w:widowControl w:val="0"/>
              <w:jc w:val="both"/>
              <w:rPr>
                <w:sz w:val="28"/>
                <w:szCs w:val="28"/>
              </w:rPr>
            </w:pPr>
            <w:r w:rsidRPr="006E22B9">
              <w:rPr>
                <w:b/>
                <w:sz w:val="28"/>
                <w:szCs w:val="28"/>
              </w:rPr>
              <w:t>Валерій Шевчук.</w:t>
            </w:r>
            <w:r w:rsidRPr="006E22B9">
              <w:rPr>
                <w:sz w:val="28"/>
                <w:szCs w:val="28"/>
              </w:rPr>
              <w:t xml:space="preserve"> Життя і творчість митця. Особливості світобачення, громадянська позиція. Зв’язок із давньою українською літературою. </w:t>
            </w:r>
          </w:p>
          <w:p w:rsidR="00745673" w:rsidRPr="006E22B9" w:rsidRDefault="00745673" w:rsidP="00E456F2">
            <w:pPr>
              <w:widowControl w:val="0"/>
              <w:jc w:val="both"/>
              <w:rPr>
                <w:sz w:val="28"/>
                <w:szCs w:val="28"/>
              </w:rPr>
            </w:pPr>
            <w:r w:rsidRPr="006E22B9">
              <w:rPr>
                <w:sz w:val="28"/>
                <w:szCs w:val="28"/>
              </w:rPr>
              <w:t xml:space="preserve">Композиція роману-балади </w:t>
            </w:r>
            <w:r w:rsidRPr="006E22B9">
              <w:rPr>
                <w:b/>
                <w:sz w:val="28"/>
                <w:szCs w:val="28"/>
              </w:rPr>
              <w:t>“Дім на горі”</w:t>
            </w:r>
            <w:r w:rsidRPr="006E22B9">
              <w:rPr>
                <w:sz w:val="28"/>
                <w:szCs w:val="28"/>
              </w:rPr>
              <w:t xml:space="preserve"> В. Шевчука. Використання традиції європейської балади (сюжет кохання жінки і демонічної сили, трагізм). Розгалуженість сюжету.</w:t>
            </w:r>
          </w:p>
          <w:p w:rsidR="00745673" w:rsidRPr="006E22B9" w:rsidRDefault="00745673" w:rsidP="00E456F2">
            <w:pPr>
              <w:widowControl w:val="0"/>
              <w:jc w:val="both"/>
              <w:rPr>
                <w:b/>
                <w:bCs/>
                <w:sz w:val="28"/>
                <w:szCs w:val="28"/>
              </w:rPr>
            </w:pPr>
            <w:r w:rsidRPr="006E22B9">
              <w:rPr>
                <w:b/>
                <w:sz w:val="28"/>
                <w:szCs w:val="28"/>
              </w:rPr>
              <w:t>ТЛ:</w:t>
            </w:r>
            <w:r w:rsidRPr="006E22B9">
              <w:rPr>
                <w:sz w:val="28"/>
                <w:szCs w:val="28"/>
              </w:rPr>
              <w:t xml:space="preserve"> роман-балада. </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i/>
                <w:iCs/>
                <w:sz w:val="28"/>
                <w:szCs w:val="28"/>
              </w:rPr>
            </w:pPr>
          </w:p>
        </w:tc>
      </w:tr>
      <w:tr w:rsidR="00745673" w:rsidRPr="006E22B9" w:rsidTr="00E456F2">
        <w:tc>
          <w:tcPr>
            <w:tcW w:w="330" w:type="pct"/>
          </w:tcPr>
          <w:p w:rsidR="00745673" w:rsidRPr="006E22B9" w:rsidRDefault="00745673" w:rsidP="00E456F2">
            <w:pPr>
              <w:widowControl w:val="0"/>
              <w:jc w:val="center"/>
              <w:rPr>
                <w:bCs/>
                <w:sz w:val="28"/>
                <w:szCs w:val="28"/>
              </w:rPr>
            </w:pPr>
            <w:r w:rsidRPr="006E22B9">
              <w:rPr>
                <w:bCs/>
                <w:sz w:val="28"/>
                <w:szCs w:val="28"/>
              </w:rPr>
              <w:t>61</w:t>
            </w:r>
          </w:p>
        </w:tc>
        <w:tc>
          <w:tcPr>
            <w:tcW w:w="385" w:type="pct"/>
          </w:tcPr>
          <w:p w:rsidR="00745673" w:rsidRPr="006E22B9" w:rsidRDefault="00745673" w:rsidP="00E456F2">
            <w:pPr>
              <w:widowControl w:val="0"/>
              <w:jc w:val="center"/>
              <w:rPr>
                <w:b/>
                <w:bCs/>
                <w:sz w:val="28"/>
                <w:szCs w:val="28"/>
              </w:rPr>
            </w:pPr>
          </w:p>
        </w:tc>
        <w:tc>
          <w:tcPr>
            <w:tcW w:w="3268" w:type="pct"/>
          </w:tcPr>
          <w:p w:rsidR="00745673" w:rsidRPr="006E22B9" w:rsidRDefault="00745673" w:rsidP="00E456F2">
            <w:pPr>
              <w:widowControl w:val="0"/>
              <w:jc w:val="both"/>
              <w:rPr>
                <w:sz w:val="28"/>
                <w:szCs w:val="28"/>
              </w:rPr>
            </w:pPr>
            <w:r w:rsidRPr="006E22B9">
              <w:rPr>
                <w:sz w:val="28"/>
                <w:szCs w:val="28"/>
              </w:rPr>
              <w:t>Барокове поєднання високого (духовного) і низького (буденного): в романі-баладі «Дім на горі» В. Шевчука. Барокові притчеві мотиви і символи (самотність, роздвоєння людини, блудний син, дорога). Притчевість образів, епізодів.</w:t>
            </w:r>
          </w:p>
          <w:p w:rsidR="00745673" w:rsidRPr="006E22B9" w:rsidRDefault="00745673" w:rsidP="00E456F2">
            <w:pPr>
              <w:widowControl w:val="0"/>
              <w:jc w:val="both"/>
              <w:rPr>
                <w:b/>
                <w:bCs/>
                <w:sz w:val="28"/>
                <w:szCs w:val="28"/>
              </w:rPr>
            </w:pPr>
            <w:r w:rsidRPr="006E22B9">
              <w:rPr>
                <w:b/>
                <w:sz w:val="28"/>
                <w:szCs w:val="28"/>
              </w:rPr>
              <w:lastRenderedPageBreak/>
              <w:t xml:space="preserve">ТЛ: </w:t>
            </w:r>
            <w:r w:rsidRPr="006E22B9">
              <w:rPr>
                <w:sz w:val="28"/>
                <w:szCs w:val="28"/>
              </w:rPr>
              <w:t xml:space="preserve">бароко, притчевість, символічність (поглиблено). </w:t>
            </w:r>
          </w:p>
        </w:tc>
        <w:tc>
          <w:tcPr>
            <w:tcW w:w="386" w:type="pct"/>
          </w:tcPr>
          <w:p w:rsidR="00745673" w:rsidRPr="006E22B9" w:rsidRDefault="00745673" w:rsidP="00E456F2">
            <w:pPr>
              <w:widowControl w:val="0"/>
              <w:jc w:val="center"/>
              <w:rPr>
                <w:sz w:val="28"/>
                <w:szCs w:val="28"/>
              </w:rPr>
            </w:pPr>
            <w:r w:rsidRPr="006E22B9">
              <w:rPr>
                <w:sz w:val="28"/>
                <w:szCs w:val="28"/>
              </w:rPr>
              <w:lastRenderedPageBreak/>
              <w:t>1</w:t>
            </w:r>
          </w:p>
        </w:tc>
        <w:tc>
          <w:tcPr>
            <w:tcW w:w="631" w:type="pct"/>
          </w:tcPr>
          <w:p w:rsidR="00745673" w:rsidRPr="006E22B9" w:rsidRDefault="00745673" w:rsidP="00E456F2">
            <w:pPr>
              <w:widowControl w:val="0"/>
              <w:rPr>
                <w:i/>
                <w:iCs/>
                <w:sz w:val="28"/>
                <w:szCs w:val="28"/>
              </w:rPr>
            </w:pP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lastRenderedPageBreak/>
              <w:t>62</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745673" w:rsidRPr="006E22B9" w:rsidRDefault="00745673" w:rsidP="00E456F2">
            <w:pPr>
              <w:pStyle w:val="1"/>
              <w:keepNext w:val="0"/>
              <w:widowControl w:val="0"/>
              <w:jc w:val="center"/>
              <w:rPr>
                <w:sz w:val="28"/>
                <w:szCs w:val="28"/>
              </w:rPr>
            </w:pPr>
            <w:r w:rsidRPr="006E22B9">
              <w:rPr>
                <w:sz w:val="28"/>
                <w:szCs w:val="28"/>
              </w:rPr>
              <w:t>УКРАЇНСЬКА ІСТОРИЧНА ПРОЗА</w:t>
            </w:r>
          </w:p>
          <w:p w:rsidR="00745673" w:rsidRPr="006E22B9" w:rsidRDefault="00745673" w:rsidP="00E456F2">
            <w:pPr>
              <w:pStyle w:val="2"/>
              <w:widowControl w:val="0"/>
              <w:spacing w:after="0" w:line="240" w:lineRule="auto"/>
              <w:jc w:val="both"/>
              <w:rPr>
                <w:b/>
                <w:sz w:val="28"/>
                <w:szCs w:val="28"/>
              </w:rPr>
            </w:pPr>
            <w:r w:rsidRPr="006E22B9">
              <w:rPr>
                <w:b/>
                <w:sz w:val="28"/>
                <w:szCs w:val="28"/>
              </w:rPr>
              <w:t xml:space="preserve">В лещатах радянської ідеології. Історичні твори  З. Тулуб, П. Загребельного, Р. Іваничука, Ю. Мушкетика, І. Білика та ін. </w:t>
            </w:r>
          </w:p>
          <w:p w:rsidR="00745673" w:rsidRPr="006E22B9" w:rsidRDefault="00745673" w:rsidP="00E456F2">
            <w:pPr>
              <w:widowControl w:val="0"/>
              <w:jc w:val="both"/>
              <w:rPr>
                <w:b/>
                <w:bCs/>
                <w:sz w:val="28"/>
                <w:szCs w:val="28"/>
              </w:rPr>
            </w:pPr>
            <w:r w:rsidRPr="006E22B9">
              <w:rPr>
                <w:b/>
                <w:sz w:val="28"/>
                <w:szCs w:val="28"/>
              </w:rPr>
              <w:t>Павло Загребельний.</w:t>
            </w:r>
            <w:r w:rsidRPr="006E22B9">
              <w:rPr>
                <w:sz w:val="28"/>
                <w:szCs w:val="28"/>
              </w:rPr>
              <w:t xml:space="preserve"> Коротко про письменника. Загальна характеристика історичної прози. </w:t>
            </w:r>
          </w:p>
        </w:tc>
        <w:tc>
          <w:tcPr>
            <w:tcW w:w="386" w:type="pct"/>
          </w:tcPr>
          <w:p w:rsidR="00745673" w:rsidRPr="006E22B9" w:rsidRDefault="00745673" w:rsidP="00E456F2">
            <w:pPr>
              <w:widowControl w:val="0"/>
              <w:jc w:val="center"/>
              <w:rPr>
                <w:sz w:val="28"/>
                <w:szCs w:val="28"/>
              </w:rPr>
            </w:pPr>
            <w:r w:rsidRPr="006E22B9">
              <w:rPr>
                <w:sz w:val="28"/>
                <w:szCs w:val="28"/>
              </w:rPr>
              <w:t>1</w:t>
            </w:r>
          </w:p>
          <w:p w:rsidR="00745673" w:rsidRPr="006E22B9" w:rsidRDefault="00745673" w:rsidP="00E456F2">
            <w:pPr>
              <w:widowControl w:val="0"/>
              <w:jc w:val="center"/>
              <w:rPr>
                <w:sz w:val="28"/>
                <w:szCs w:val="28"/>
              </w:rPr>
            </w:pPr>
          </w:p>
          <w:p w:rsidR="00745673" w:rsidRPr="006E22B9" w:rsidRDefault="00745673" w:rsidP="00E456F2">
            <w:pPr>
              <w:widowControl w:val="0"/>
              <w:jc w:val="center"/>
              <w:rPr>
                <w:sz w:val="28"/>
                <w:szCs w:val="28"/>
              </w:rPr>
            </w:pPr>
          </w:p>
          <w:p w:rsidR="00745673" w:rsidRPr="006E22B9" w:rsidRDefault="00745673" w:rsidP="00E456F2">
            <w:pPr>
              <w:widowControl w:val="0"/>
              <w:jc w:val="center"/>
              <w:rPr>
                <w:sz w:val="28"/>
                <w:szCs w:val="28"/>
              </w:rPr>
            </w:pPr>
          </w:p>
          <w:p w:rsidR="00745673" w:rsidRPr="006E22B9" w:rsidRDefault="00745673" w:rsidP="00E456F2">
            <w:pPr>
              <w:widowControl w:val="0"/>
              <w:jc w:val="center"/>
              <w:rPr>
                <w:sz w:val="28"/>
                <w:szCs w:val="28"/>
              </w:rPr>
            </w:pPr>
          </w:p>
        </w:tc>
        <w:tc>
          <w:tcPr>
            <w:tcW w:w="631" w:type="pct"/>
          </w:tcPr>
          <w:p w:rsidR="00745673" w:rsidRPr="006E22B9" w:rsidRDefault="00745673" w:rsidP="00E456F2">
            <w:pPr>
              <w:widowControl w:val="0"/>
              <w:rPr>
                <w:i/>
                <w:iCs/>
                <w:sz w:val="28"/>
                <w:szCs w:val="28"/>
              </w:rPr>
            </w:pP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t>63</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745673" w:rsidRPr="006E22B9" w:rsidRDefault="00745673" w:rsidP="00E456F2">
            <w:pPr>
              <w:widowControl w:val="0"/>
              <w:jc w:val="both"/>
              <w:rPr>
                <w:sz w:val="28"/>
                <w:szCs w:val="28"/>
              </w:rPr>
            </w:pPr>
            <w:r w:rsidRPr="006E22B9">
              <w:rPr>
                <w:sz w:val="28"/>
                <w:szCs w:val="28"/>
              </w:rPr>
              <w:t xml:space="preserve">Історична основа й художній вимисел у романі П. Загребельного </w:t>
            </w:r>
            <w:r w:rsidRPr="006E22B9">
              <w:rPr>
                <w:b/>
                <w:sz w:val="28"/>
                <w:szCs w:val="28"/>
              </w:rPr>
              <w:t>“Диво”</w:t>
            </w:r>
            <w:r w:rsidRPr="006E22B9">
              <w:rPr>
                <w:sz w:val="28"/>
                <w:szCs w:val="28"/>
              </w:rPr>
              <w:t xml:space="preserve">. Софія Київська як історична пам’ятка та художній символ. Образ Сивоока (проблема творчого начала в людині, свободолюбства, людської гідності).  </w:t>
            </w:r>
          </w:p>
          <w:p w:rsidR="00745673" w:rsidRPr="006E22B9" w:rsidRDefault="00745673" w:rsidP="00E456F2">
            <w:pPr>
              <w:pStyle w:val="1"/>
              <w:keepNext w:val="0"/>
              <w:widowControl w:val="0"/>
              <w:jc w:val="both"/>
              <w:rPr>
                <w:b w:val="0"/>
                <w:sz w:val="28"/>
                <w:szCs w:val="28"/>
              </w:rPr>
            </w:pPr>
            <w:r w:rsidRPr="006E22B9">
              <w:rPr>
                <w:sz w:val="28"/>
                <w:szCs w:val="28"/>
              </w:rPr>
              <w:t xml:space="preserve">ТЛ: </w:t>
            </w:r>
            <w:r w:rsidRPr="006E22B9">
              <w:rPr>
                <w:b w:val="0"/>
                <w:sz w:val="28"/>
                <w:szCs w:val="28"/>
              </w:rPr>
              <w:t>історична правда і художній вимисел (повторення).</w:t>
            </w:r>
            <w:r w:rsidRPr="006E22B9">
              <w:rPr>
                <w:sz w:val="28"/>
                <w:szCs w:val="28"/>
              </w:rPr>
              <w:t xml:space="preserve"> </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i/>
                <w:iCs/>
                <w:sz w:val="28"/>
                <w:szCs w:val="28"/>
              </w:rPr>
            </w:pP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t>64</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745673" w:rsidRPr="006E22B9" w:rsidRDefault="00F612D6" w:rsidP="00E456F2">
            <w:pPr>
              <w:pStyle w:val="1"/>
              <w:keepNext w:val="0"/>
              <w:widowControl w:val="0"/>
              <w:jc w:val="both"/>
              <w:rPr>
                <w:b w:val="0"/>
                <w:sz w:val="28"/>
                <w:szCs w:val="28"/>
              </w:rPr>
            </w:pPr>
            <w:r w:rsidRPr="00F612D6">
              <w:rPr>
                <w:sz w:val="28"/>
                <w:szCs w:val="28"/>
              </w:rPr>
              <w:t>РМ №4 Письмовий</w:t>
            </w:r>
            <w:r>
              <w:rPr>
                <w:b w:val="0"/>
                <w:sz w:val="28"/>
                <w:szCs w:val="28"/>
              </w:rPr>
              <w:t xml:space="preserve"> твір «</w:t>
            </w:r>
            <w:r w:rsidR="00745673" w:rsidRPr="006E22B9">
              <w:rPr>
                <w:b w:val="0"/>
                <w:sz w:val="28"/>
                <w:szCs w:val="28"/>
              </w:rPr>
              <w:t>Князь Ярослав Мудрий (проблема влади й людини) в романі «Диво» П. Загребельного</w:t>
            </w:r>
            <w:r>
              <w:rPr>
                <w:b w:val="0"/>
                <w:sz w:val="28"/>
                <w:szCs w:val="28"/>
              </w:rPr>
              <w:t>»</w:t>
            </w:r>
            <w:r w:rsidR="00745673" w:rsidRPr="006E22B9">
              <w:rPr>
                <w:b w:val="0"/>
                <w:sz w:val="28"/>
                <w:szCs w:val="28"/>
              </w:rPr>
              <w:t xml:space="preserve">. </w:t>
            </w:r>
            <w:r>
              <w:rPr>
                <w:b w:val="0"/>
                <w:sz w:val="28"/>
                <w:szCs w:val="28"/>
              </w:rPr>
              <w:t>«</w:t>
            </w:r>
            <w:r w:rsidR="00745673" w:rsidRPr="006E22B9">
              <w:rPr>
                <w:b w:val="0"/>
                <w:sz w:val="28"/>
                <w:szCs w:val="28"/>
              </w:rPr>
              <w:t>Наскрізні проблеми: людина перед вибором, людина у процесі самопізнання та самоствердження, людина-творець</w:t>
            </w:r>
            <w:r>
              <w:rPr>
                <w:b w:val="0"/>
                <w:sz w:val="28"/>
                <w:szCs w:val="28"/>
              </w:rPr>
              <w:t>»</w:t>
            </w:r>
            <w:r w:rsidR="00745673" w:rsidRPr="006E22B9">
              <w:rPr>
                <w:b w:val="0"/>
                <w:sz w:val="28"/>
                <w:szCs w:val="28"/>
              </w:rPr>
              <w:t>.</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i/>
                <w:iCs/>
                <w:sz w:val="28"/>
                <w:szCs w:val="28"/>
              </w:rPr>
            </w:pP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t>65</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745673" w:rsidRPr="006E22B9" w:rsidRDefault="00745673" w:rsidP="00E456F2">
            <w:pPr>
              <w:pStyle w:val="1"/>
              <w:keepNext w:val="0"/>
              <w:widowControl w:val="0"/>
              <w:jc w:val="center"/>
              <w:rPr>
                <w:sz w:val="28"/>
                <w:szCs w:val="28"/>
              </w:rPr>
            </w:pPr>
            <w:r w:rsidRPr="006E22B9">
              <w:rPr>
                <w:sz w:val="28"/>
                <w:szCs w:val="28"/>
              </w:rPr>
              <w:t>СУЧАСНА УКРАЇНСЬКА ЛІТЕРАТУРА</w:t>
            </w:r>
          </w:p>
          <w:p w:rsidR="00745673" w:rsidRPr="006E22B9" w:rsidRDefault="00745673" w:rsidP="00E456F2">
            <w:pPr>
              <w:jc w:val="center"/>
              <w:rPr>
                <w:sz w:val="28"/>
                <w:szCs w:val="28"/>
              </w:rPr>
            </w:pPr>
            <w:r w:rsidRPr="006E22B9">
              <w:rPr>
                <w:sz w:val="28"/>
                <w:szCs w:val="28"/>
              </w:rPr>
              <w:t>(огляд)</w:t>
            </w:r>
          </w:p>
          <w:p w:rsidR="00745673" w:rsidRPr="006E22B9" w:rsidRDefault="00745673" w:rsidP="00F612D6">
            <w:pPr>
              <w:pStyle w:val="2"/>
              <w:widowControl w:val="0"/>
              <w:spacing w:after="0" w:line="240" w:lineRule="auto"/>
              <w:jc w:val="both"/>
              <w:rPr>
                <w:sz w:val="28"/>
                <w:szCs w:val="28"/>
              </w:rPr>
            </w:pPr>
            <w:r w:rsidRPr="006E22B9">
              <w:rPr>
                <w:sz w:val="28"/>
                <w:szCs w:val="28"/>
              </w:rPr>
              <w:t xml:space="preserve">Історико-культурна картина літератури кінця ХХ – початку ХХІ ст. Літературні угруповання (Бу-Ба-Бу, “Нова дегенерація”, “Пропала грамота”, “ЛуГоСад” та ін.). Творчість Г. Пагутяк, Ю. Андруховича, О. Забужко, І. Римарука, В. Слапчука та ін. </w:t>
            </w:r>
          </w:p>
        </w:tc>
        <w:tc>
          <w:tcPr>
            <w:tcW w:w="386" w:type="pct"/>
          </w:tcPr>
          <w:p w:rsidR="00745673" w:rsidRPr="006E22B9" w:rsidRDefault="00745673" w:rsidP="00E456F2">
            <w:pPr>
              <w:widowControl w:val="0"/>
              <w:jc w:val="center"/>
              <w:rPr>
                <w:sz w:val="28"/>
                <w:szCs w:val="28"/>
              </w:rPr>
            </w:pPr>
            <w:r w:rsidRPr="006E22B9">
              <w:rPr>
                <w:sz w:val="28"/>
                <w:szCs w:val="28"/>
              </w:rPr>
              <w:t>1</w:t>
            </w:r>
          </w:p>
          <w:p w:rsidR="00745673" w:rsidRPr="006E22B9" w:rsidRDefault="00745673" w:rsidP="00E456F2">
            <w:pPr>
              <w:widowControl w:val="0"/>
              <w:jc w:val="center"/>
              <w:rPr>
                <w:sz w:val="28"/>
                <w:szCs w:val="28"/>
                <w:lang w:val="ru-RU"/>
              </w:rPr>
            </w:pPr>
          </w:p>
        </w:tc>
        <w:tc>
          <w:tcPr>
            <w:tcW w:w="631" w:type="pct"/>
          </w:tcPr>
          <w:p w:rsidR="00745673" w:rsidRPr="006E22B9" w:rsidRDefault="00745673" w:rsidP="00E456F2">
            <w:pPr>
              <w:widowControl w:val="0"/>
              <w:rPr>
                <w:sz w:val="28"/>
                <w:szCs w:val="28"/>
              </w:rPr>
            </w:pP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t>66</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F612D6" w:rsidRPr="006E22B9" w:rsidRDefault="00F612D6" w:rsidP="00F612D6">
            <w:pPr>
              <w:pStyle w:val="2"/>
              <w:widowControl w:val="0"/>
              <w:spacing w:after="0" w:line="240" w:lineRule="auto"/>
              <w:jc w:val="both"/>
              <w:rPr>
                <w:b/>
                <w:sz w:val="28"/>
                <w:szCs w:val="28"/>
              </w:rPr>
            </w:pPr>
            <w:r w:rsidRPr="006E22B9">
              <w:rPr>
                <w:b/>
                <w:sz w:val="28"/>
                <w:szCs w:val="28"/>
              </w:rPr>
              <w:t xml:space="preserve">Література елітна і масова. Постмодернізм як один із художніх напрямів мистецтва  90-х років, його риси.  Сучасні часописи та альманахи. </w:t>
            </w:r>
          </w:p>
          <w:p w:rsidR="00745673" w:rsidRPr="00F612D6" w:rsidRDefault="00F612D6" w:rsidP="00F612D6">
            <w:pPr>
              <w:pStyle w:val="1"/>
              <w:keepNext w:val="0"/>
              <w:widowControl w:val="0"/>
              <w:jc w:val="both"/>
              <w:rPr>
                <w:b w:val="0"/>
                <w:sz w:val="28"/>
                <w:szCs w:val="28"/>
              </w:rPr>
            </w:pPr>
            <w:r w:rsidRPr="006E22B9">
              <w:rPr>
                <w:sz w:val="28"/>
                <w:szCs w:val="28"/>
              </w:rPr>
              <w:t>ТЛ:</w:t>
            </w:r>
            <w:r w:rsidRPr="006E22B9">
              <w:rPr>
                <w:b w:val="0"/>
                <w:sz w:val="28"/>
                <w:szCs w:val="28"/>
              </w:rPr>
              <w:t xml:space="preserve"> постмодернізм (повторення)</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sz w:val="28"/>
                <w:szCs w:val="28"/>
              </w:rPr>
            </w:pPr>
          </w:p>
          <w:p w:rsidR="00745673" w:rsidRPr="006E22B9" w:rsidRDefault="00745673" w:rsidP="00E456F2">
            <w:pPr>
              <w:widowControl w:val="0"/>
              <w:rPr>
                <w:sz w:val="28"/>
                <w:szCs w:val="28"/>
              </w:rPr>
            </w:pPr>
          </w:p>
          <w:p w:rsidR="00745673" w:rsidRPr="006E22B9" w:rsidRDefault="00745673" w:rsidP="00E456F2">
            <w:pPr>
              <w:tabs>
                <w:tab w:val="left" w:pos="643"/>
              </w:tabs>
              <w:rPr>
                <w:sz w:val="28"/>
                <w:szCs w:val="28"/>
              </w:rPr>
            </w:pPr>
          </w:p>
        </w:tc>
      </w:tr>
      <w:tr w:rsidR="00745673" w:rsidRPr="006E22B9" w:rsidTr="00E456F2">
        <w:tc>
          <w:tcPr>
            <w:tcW w:w="330" w:type="pct"/>
          </w:tcPr>
          <w:p w:rsidR="00745673" w:rsidRPr="006E22B9" w:rsidRDefault="00745673" w:rsidP="00E456F2">
            <w:pPr>
              <w:jc w:val="center"/>
              <w:rPr>
                <w:sz w:val="28"/>
                <w:szCs w:val="28"/>
              </w:rPr>
            </w:pPr>
            <w:r w:rsidRPr="006E22B9">
              <w:rPr>
                <w:sz w:val="28"/>
                <w:szCs w:val="28"/>
              </w:rPr>
              <w:t>67</w:t>
            </w:r>
          </w:p>
        </w:tc>
        <w:tc>
          <w:tcPr>
            <w:tcW w:w="385" w:type="pct"/>
          </w:tcPr>
          <w:p w:rsidR="00745673" w:rsidRPr="006E22B9" w:rsidRDefault="00745673" w:rsidP="00E456F2">
            <w:pPr>
              <w:jc w:val="center"/>
              <w:rPr>
                <w:b/>
                <w:sz w:val="28"/>
                <w:szCs w:val="28"/>
              </w:rPr>
            </w:pPr>
          </w:p>
        </w:tc>
        <w:tc>
          <w:tcPr>
            <w:tcW w:w="3268" w:type="pct"/>
          </w:tcPr>
          <w:p w:rsidR="00F612D6" w:rsidRPr="006E22B9" w:rsidRDefault="00745673" w:rsidP="00F612D6">
            <w:pPr>
              <w:jc w:val="center"/>
              <w:rPr>
                <w:sz w:val="28"/>
                <w:szCs w:val="28"/>
              </w:rPr>
            </w:pPr>
            <w:r w:rsidRPr="006E22B9">
              <w:rPr>
                <w:sz w:val="28"/>
                <w:szCs w:val="28"/>
              </w:rPr>
              <w:t xml:space="preserve"> </w:t>
            </w:r>
            <w:r w:rsidR="00F612D6" w:rsidRPr="006E22B9">
              <w:rPr>
                <w:b/>
                <w:sz w:val="28"/>
                <w:szCs w:val="28"/>
              </w:rPr>
              <w:t xml:space="preserve">Українська російськомовна поезія </w:t>
            </w:r>
            <w:r w:rsidR="00F612D6" w:rsidRPr="006E22B9">
              <w:rPr>
                <w:sz w:val="28"/>
                <w:szCs w:val="28"/>
              </w:rPr>
              <w:t>(огляд)</w:t>
            </w:r>
          </w:p>
          <w:p w:rsidR="00745673" w:rsidRPr="006E22B9" w:rsidRDefault="00F612D6" w:rsidP="00F612D6">
            <w:pPr>
              <w:pStyle w:val="21"/>
              <w:widowControl w:val="0"/>
              <w:spacing w:line="240" w:lineRule="auto"/>
              <w:rPr>
                <w:b/>
                <w:bCs/>
                <w:sz w:val="28"/>
                <w:szCs w:val="28"/>
              </w:rPr>
            </w:pPr>
            <w:r w:rsidRPr="006E22B9">
              <w:rPr>
                <w:sz w:val="28"/>
                <w:szCs w:val="28"/>
              </w:rPr>
              <w:t xml:space="preserve">Українська тематика у творах </w:t>
            </w:r>
            <w:r w:rsidRPr="006E22B9">
              <w:rPr>
                <w:b/>
                <w:sz w:val="28"/>
                <w:szCs w:val="28"/>
              </w:rPr>
              <w:t>Миколи Ушакова</w:t>
            </w:r>
            <w:r w:rsidRPr="006E22B9">
              <w:rPr>
                <w:sz w:val="28"/>
                <w:szCs w:val="28"/>
              </w:rPr>
              <w:t xml:space="preserve"> («Стихи о Шевченко»), </w:t>
            </w:r>
            <w:r w:rsidRPr="006E22B9">
              <w:rPr>
                <w:b/>
                <w:sz w:val="28"/>
                <w:szCs w:val="28"/>
              </w:rPr>
              <w:t>Леоніда Вишеславського</w:t>
            </w:r>
            <w:r w:rsidRPr="006E22B9">
              <w:rPr>
                <w:sz w:val="28"/>
                <w:szCs w:val="28"/>
              </w:rPr>
              <w:t xml:space="preserve"> («Мова»),  </w:t>
            </w:r>
            <w:r w:rsidRPr="006E22B9">
              <w:rPr>
                <w:b/>
                <w:sz w:val="28"/>
                <w:szCs w:val="28"/>
              </w:rPr>
              <w:t>Бориса Чичибабіна</w:t>
            </w:r>
            <w:r w:rsidRPr="006E22B9">
              <w:rPr>
                <w:sz w:val="28"/>
                <w:szCs w:val="28"/>
              </w:rPr>
              <w:t xml:space="preserve"> («С Украиной в крови…», «Тарас»), </w:t>
            </w:r>
            <w:r w:rsidRPr="006E22B9">
              <w:rPr>
                <w:b/>
                <w:sz w:val="28"/>
                <w:szCs w:val="28"/>
              </w:rPr>
              <w:t>Леоніда Кисельова</w:t>
            </w:r>
            <w:r w:rsidRPr="006E22B9">
              <w:rPr>
                <w:sz w:val="28"/>
                <w:szCs w:val="28"/>
              </w:rPr>
              <w:t xml:space="preserve"> («Я позабуду все обиды…», «Цари»,  «Язык не может сразу умереть…»).</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jc w:val="both"/>
              <w:rPr>
                <w:sz w:val="28"/>
                <w:szCs w:val="28"/>
              </w:rPr>
            </w:pPr>
          </w:p>
        </w:tc>
      </w:tr>
      <w:tr w:rsidR="00F612D6" w:rsidRPr="006E22B9" w:rsidTr="00E456F2">
        <w:tc>
          <w:tcPr>
            <w:tcW w:w="330" w:type="pct"/>
          </w:tcPr>
          <w:p w:rsidR="00F612D6" w:rsidRPr="006E22B9" w:rsidRDefault="00F612D6" w:rsidP="00E456F2">
            <w:pPr>
              <w:jc w:val="center"/>
              <w:rPr>
                <w:sz w:val="28"/>
                <w:szCs w:val="28"/>
              </w:rPr>
            </w:pPr>
            <w:r>
              <w:rPr>
                <w:sz w:val="28"/>
                <w:szCs w:val="28"/>
              </w:rPr>
              <w:lastRenderedPageBreak/>
              <w:t>68</w:t>
            </w:r>
          </w:p>
        </w:tc>
        <w:tc>
          <w:tcPr>
            <w:tcW w:w="385" w:type="pct"/>
          </w:tcPr>
          <w:p w:rsidR="00F612D6" w:rsidRPr="006E22B9" w:rsidRDefault="00F612D6" w:rsidP="00E456F2">
            <w:pPr>
              <w:jc w:val="center"/>
              <w:rPr>
                <w:b/>
                <w:sz w:val="28"/>
                <w:szCs w:val="28"/>
              </w:rPr>
            </w:pPr>
          </w:p>
        </w:tc>
        <w:tc>
          <w:tcPr>
            <w:tcW w:w="3268" w:type="pct"/>
          </w:tcPr>
          <w:p w:rsidR="00F612D6" w:rsidRPr="006E22B9" w:rsidRDefault="00F612D6" w:rsidP="00F612D6">
            <w:pPr>
              <w:rPr>
                <w:sz w:val="28"/>
                <w:szCs w:val="28"/>
              </w:rPr>
            </w:pPr>
            <w:r>
              <w:rPr>
                <w:sz w:val="28"/>
                <w:szCs w:val="28"/>
              </w:rPr>
              <w:t>Узагальнення та систематизація вивченого</w:t>
            </w:r>
          </w:p>
        </w:tc>
        <w:tc>
          <w:tcPr>
            <w:tcW w:w="386" w:type="pct"/>
          </w:tcPr>
          <w:p w:rsidR="00F612D6" w:rsidRPr="006E22B9" w:rsidRDefault="00F612D6" w:rsidP="00E456F2">
            <w:pPr>
              <w:widowControl w:val="0"/>
              <w:jc w:val="center"/>
              <w:rPr>
                <w:sz w:val="28"/>
                <w:szCs w:val="28"/>
              </w:rPr>
            </w:pPr>
          </w:p>
        </w:tc>
        <w:tc>
          <w:tcPr>
            <w:tcW w:w="631" w:type="pct"/>
          </w:tcPr>
          <w:p w:rsidR="00F612D6" w:rsidRPr="006E22B9" w:rsidRDefault="00F612D6" w:rsidP="00E456F2">
            <w:pPr>
              <w:widowControl w:val="0"/>
              <w:jc w:val="both"/>
              <w:rPr>
                <w:sz w:val="28"/>
                <w:szCs w:val="28"/>
              </w:rPr>
            </w:pPr>
          </w:p>
        </w:tc>
      </w:tr>
      <w:tr w:rsidR="00745673" w:rsidRPr="006E22B9" w:rsidTr="00E456F2">
        <w:tc>
          <w:tcPr>
            <w:tcW w:w="330" w:type="pct"/>
          </w:tcPr>
          <w:p w:rsidR="00745673" w:rsidRPr="006E22B9" w:rsidRDefault="00745673" w:rsidP="00E456F2">
            <w:pPr>
              <w:pStyle w:val="21"/>
              <w:widowControl w:val="0"/>
              <w:spacing w:line="240" w:lineRule="auto"/>
              <w:jc w:val="center"/>
              <w:rPr>
                <w:bCs/>
                <w:sz w:val="28"/>
                <w:szCs w:val="28"/>
              </w:rPr>
            </w:pPr>
            <w:r w:rsidRPr="006E22B9">
              <w:rPr>
                <w:bCs/>
                <w:sz w:val="28"/>
                <w:szCs w:val="28"/>
              </w:rPr>
              <w:t>69</w:t>
            </w:r>
          </w:p>
        </w:tc>
        <w:tc>
          <w:tcPr>
            <w:tcW w:w="385" w:type="pct"/>
          </w:tcPr>
          <w:p w:rsidR="00745673" w:rsidRPr="006E22B9" w:rsidRDefault="00745673" w:rsidP="00E456F2">
            <w:pPr>
              <w:pStyle w:val="21"/>
              <w:widowControl w:val="0"/>
              <w:spacing w:line="240" w:lineRule="auto"/>
              <w:jc w:val="center"/>
              <w:rPr>
                <w:b/>
                <w:bCs/>
                <w:sz w:val="28"/>
                <w:szCs w:val="28"/>
              </w:rPr>
            </w:pPr>
          </w:p>
        </w:tc>
        <w:tc>
          <w:tcPr>
            <w:tcW w:w="3268" w:type="pct"/>
          </w:tcPr>
          <w:p w:rsidR="00745673" w:rsidRPr="006E22B9" w:rsidRDefault="00F612D6" w:rsidP="00E456F2">
            <w:pPr>
              <w:pStyle w:val="1"/>
              <w:keepNext w:val="0"/>
              <w:widowControl w:val="0"/>
              <w:jc w:val="both"/>
              <w:rPr>
                <w:b w:val="0"/>
                <w:bCs w:val="0"/>
                <w:sz w:val="28"/>
                <w:szCs w:val="28"/>
              </w:rPr>
            </w:pPr>
            <w:r w:rsidRPr="00F612D6">
              <w:rPr>
                <w:bCs w:val="0"/>
                <w:sz w:val="28"/>
                <w:szCs w:val="28"/>
              </w:rPr>
              <w:t>КР №6</w:t>
            </w:r>
            <w:r>
              <w:rPr>
                <w:b w:val="0"/>
                <w:bCs w:val="0"/>
                <w:sz w:val="28"/>
                <w:szCs w:val="28"/>
              </w:rPr>
              <w:t xml:space="preserve"> </w:t>
            </w:r>
            <w:r w:rsidRPr="006E22B9">
              <w:rPr>
                <w:sz w:val="28"/>
                <w:szCs w:val="28"/>
              </w:rPr>
              <w:t>Проза др. пол. ХХ ст. (О. Гончар, Гр. Тютюнник, В. Шевчук, П. Загребельний). Сучасна українська література</w:t>
            </w:r>
            <w:r>
              <w:rPr>
                <w:sz w:val="28"/>
                <w:szCs w:val="28"/>
              </w:rPr>
              <w:t>. Тест</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F612D6" w:rsidRPr="006E22B9" w:rsidRDefault="00F612D6" w:rsidP="00F612D6">
            <w:pPr>
              <w:widowControl w:val="0"/>
              <w:rPr>
                <w:sz w:val="28"/>
                <w:szCs w:val="28"/>
              </w:rPr>
            </w:pPr>
            <w:r w:rsidRPr="006E22B9">
              <w:rPr>
                <w:sz w:val="28"/>
                <w:szCs w:val="28"/>
              </w:rPr>
              <w:t>КР № 5</w:t>
            </w:r>
          </w:p>
          <w:p w:rsidR="00745673" w:rsidRPr="006E22B9" w:rsidRDefault="00F612D6" w:rsidP="00F612D6">
            <w:pPr>
              <w:widowControl w:val="0"/>
              <w:rPr>
                <w:i/>
                <w:iCs/>
                <w:sz w:val="28"/>
                <w:szCs w:val="28"/>
              </w:rPr>
            </w:pPr>
            <w:r w:rsidRPr="006E22B9">
              <w:rPr>
                <w:sz w:val="28"/>
                <w:szCs w:val="28"/>
              </w:rPr>
              <w:t>(тест)</w:t>
            </w:r>
          </w:p>
        </w:tc>
      </w:tr>
      <w:tr w:rsidR="00745673" w:rsidRPr="006E22B9" w:rsidTr="00E456F2">
        <w:tc>
          <w:tcPr>
            <w:tcW w:w="330" w:type="pct"/>
          </w:tcPr>
          <w:p w:rsidR="00745673" w:rsidRPr="006E22B9" w:rsidRDefault="00745673" w:rsidP="00E456F2">
            <w:pPr>
              <w:pStyle w:val="1"/>
              <w:keepNext w:val="0"/>
              <w:widowControl w:val="0"/>
              <w:jc w:val="center"/>
              <w:rPr>
                <w:b w:val="0"/>
                <w:sz w:val="28"/>
                <w:szCs w:val="28"/>
              </w:rPr>
            </w:pPr>
            <w:r w:rsidRPr="006E22B9">
              <w:rPr>
                <w:b w:val="0"/>
                <w:sz w:val="28"/>
                <w:szCs w:val="28"/>
              </w:rPr>
              <w:t>70</w:t>
            </w:r>
          </w:p>
        </w:tc>
        <w:tc>
          <w:tcPr>
            <w:tcW w:w="385" w:type="pct"/>
          </w:tcPr>
          <w:p w:rsidR="00745673" w:rsidRPr="006E22B9" w:rsidRDefault="00745673" w:rsidP="00E456F2">
            <w:pPr>
              <w:pStyle w:val="1"/>
              <w:keepNext w:val="0"/>
              <w:widowControl w:val="0"/>
              <w:jc w:val="center"/>
              <w:rPr>
                <w:sz w:val="28"/>
                <w:szCs w:val="28"/>
              </w:rPr>
            </w:pPr>
          </w:p>
        </w:tc>
        <w:tc>
          <w:tcPr>
            <w:tcW w:w="3268" w:type="pct"/>
          </w:tcPr>
          <w:p w:rsidR="00745673" w:rsidRPr="006E22B9" w:rsidRDefault="00745673" w:rsidP="00E456F2">
            <w:pPr>
              <w:pStyle w:val="1"/>
              <w:keepNext w:val="0"/>
              <w:widowControl w:val="0"/>
              <w:jc w:val="center"/>
              <w:rPr>
                <w:sz w:val="28"/>
                <w:szCs w:val="28"/>
              </w:rPr>
            </w:pPr>
            <w:r w:rsidRPr="006E22B9">
              <w:rPr>
                <w:sz w:val="28"/>
                <w:szCs w:val="28"/>
              </w:rPr>
              <w:t>УРОК-ПІДСУМОК</w:t>
            </w:r>
          </w:p>
          <w:p w:rsidR="00745673" w:rsidRPr="006E22B9" w:rsidRDefault="00745673" w:rsidP="00E456F2">
            <w:pPr>
              <w:widowControl w:val="0"/>
              <w:jc w:val="both"/>
              <w:rPr>
                <w:sz w:val="28"/>
                <w:szCs w:val="28"/>
              </w:rPr>
            </w:pPr>
            <w:r w:rsidRPr="006E22B9">
              <w:rPr>
                <w:sz w:val="28"/>
                <w:szCs w:val="28"/>
              </w:rPr>
              <w:t>Бесіда про твори, вивчені упродовж навчального року. Зосередження уваги на їхніх художніх особливостях, новаторстві (на тлі відповідного відрізка часу).</w:t>
            </w:r>
          </w:p>
        </w:tc>
        <w:tc>
          <w:tcPr>
            <w:tcW w:w="386" w:type="pct"/>
          </w:tcPr>
          <w:p w:rsidR="00745673" w:rsidRPr="006E22B9" w:rsidRDefault="00745673" w:rsidP="00E456F2">
            <w:pPr>
              <w:widowControl w:val="0"/>
              <w:jc w:val="center"/>
              <w:rPr>
                <w:sz w:val="28"/>
                <w:szCs w:val="28"/>
              </w:rPr>
            </w:pPr>
            <w:r w:rsidRPr="006E22B9">
              <w:rPr>
                <w:sz w:val="28"/>
                <w:szCs w:val="28"/>
              </w:rPr>
              <w:t>1</w:t>
            </w:r>
          </w:p>
        </w:tc>
        <w:tc>
          <w:tcPr>
            <w:tcW w:w="631" w:type="pct"/>
          </w:tcPr>
          <w:p w:rsidR="00745673" w:rsidRPr="006E22B9" w:rsidRDefault="00745673" w:rsidP="00E456F2">
            <w:pPr>
              <w:widowControl w:val="0"/>
              <w:rPr>
                <w:sz w:val="28"/>
                <w:szCs w:val="28"/>
              </w:rPr>
            </w:pPr>
          </w:p>
        </w:tc>
      </w:tr>
    </w:tbl>
    <w:p w:rsidR="00F846E3" w:rsidRPr="006E22B9" w:rsidRDefault="00F846E3" w:rsidP="00F846E3">
      <w:pPr>
        <w:rPr>
          <w:sz w:val="28"/>
          <w:szCs w:val="28"/>
        </w:rPr>
      </w:pPr>
    </w:p>
    <w:p w:rsidR="00F846E3" w:rsidRPr="006E22B9" w:rsidRDefault="00F846E3" w:rsidP="00F846E3">
      <w:pPr>
        <w:jc w:val="both"/>
        <w:rPr>
          <w:sz w:val="28"/>
          <w:szCs w:val="28"/>
        </w:rPr>
      </w:pPr>
    </w:p>
    <w:p w:rsidR="00662385" w:rsidRDefault="00662385"/>
    <w:sectPr w:rsidR="00662385" w:rsidSect="00E456F2">
      <w:footerReference w:type="even" r:id="rId7"/>
      <w:footerReference w:type="default" r:id="rId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2A8" w:rsidRDefault="00C102A8" w:rsidP="00F846E3">
      <w:r>
        <w:separator/>
      </w:r>
    </w:p>
  </w:endnote>
  <w:endnote w:type="continuationSeparator" w:id="0">
    <w:p w:rsidR="00C102A8" w:rsidRDefault="00C102A8" w:rsidP="00F846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F2" w:rsidRDefault="00E456F2" w:rsidP="00E456F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456F2" w:rsidRDefault="00E456F2" w:rsidP="00E456F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F2" w:rsidRDefault="00E456F2" w:rsidP="00E456F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147AC">
      <w:rPr>
        <w:rStyle w:val="aa"/>
        <w:noProof/>
      </w:rPr>
      <w:t>12</w:t>
    </w:r>
    <w:r>
      <w:rPr>
        <w:rStyle w:val="aa"/>
      </w:rPr>
      <w:fldChar w:fldCharType="end"/>
    </w:r>
  </w:p>
  <w:p w:rsidR="00E456F2" w:rsidRDefault="00E456F2" w:rsidP="00E456F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2A8" w:rsidRDefault="00C102A8" w:rsidP="00F846E3">
      <w:r>
        <w:separator/>
      </w:r>
    </w:p>
  </w:footnote>
  <w:footnote w:type="continuationSeparator" w:id="0">
    <w:p w:rsidR="00C102A8" w:rsidRDefault="00C102A8" w:rsidP="00F846E3">
      <w:r>
        <w:continuationSeparator/>
      </w:r>
    </w:p>
  </w:footnote>
  <w:footnote w:id="1">
    <w:p w:rsidR="00E456F2" w:rsidRPr="0046119B" w:rsidRDefault="00E456F2" w:rsidP="00F846E3">
      <w:pPr>
        <w:pStyle w:val="a5"/>
        <w:jc w:val="both"/>
        <w:rPr>
          <w:sz w:val="28"/>
          <w:szCs w:val="28"/>
        </w:rPr>
      </w:pPr>
      <w:r w:rsidRPr="0046119B">
        <w:rPr>
          <w:rStyle w:val="a7"/>
          <w:sz w:val="28"/>
          <w:szCs w:val="28"/>
        </w:rPr>
        <w:footnoteRef/>
      </w:r>
      <w:r w:rsidRPr="0046119B">
        <w:rPr>
          <w:sz w:val="28"/>
          <w:szCs w:val="28"/>
        </w:rPr>
        <w:t xml:space="preserve"> У разі зменшення фактичної кількості годин (через карантин, припадання занять на святкові дні та ін.) слід ущільнити вивчення окремих тем (на розсуд учителя) шляхом їх об</w:t>
      </w:r>
      <w:r w:rsidRPr="0046119B">
        <w:rPr>
          <w:sz w:val="28"/>
          <w:szCs w:val="28"/>
          <w:lang w:val="en-US"/>
        </w:rPr>
        <w:t>'</w:t>
      </w:r>
      <w:r w:rsidRPr="0046119B">
        <w:rPr>
          <w:sz w:val="28"/>
          <w:szCs w:val="28"/>
        </w:rPr>
        <w:t>єднання.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46E3"/>
    <w:rsid w:val="000C6967"/>
    <w:rsid w:val="001C7FC8"/>
    <w:rsid w:val="002421D0"/>
    <w:rsid w:val="003362F1"/>
    <w:rsid w:val="00567879"/>
    <w:rsid w:val="00570677"/>
    <w:rsid w:val="00583DE4"/>
    <w:rsid w:val="00662385"/>
    <w:rsid w:val="006A19DB"/>
    <w:rsid w:val="006D3C97"/>
    <w:rsid w:val="00745673"/>
    <w:rsid w:val="007C6E9B"/>
    <w:rsid w:val="008147AC"/>
    <w:rsid w:val="009B4056"/>
    <w:rsid w:val="00AF70D7"/>
    <w:rsid w:val="00BF5B9B"/>
    <w:rsid w:val="00C00541"/>
    <w:rsid w:val="00C102A8"/>
    <w:rsid w:val="00CF377A"/>
    <w:rsid w:val="00E456F2"/>
    <w:rsid w:val="00F612D6"/>
    <w:rsid w:val="00F846E3"/>
    <w:rsid w:val="00FB2D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6E3"/>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F846E3"/>
    <w:pPr>
      <w:keepNext/>
      <w:outlineLvl w:val="0"/>
    </w:pPr>
    <w:rPr>
      <w:b/>
      <w:bCs/>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6E3"/>
    <w:rPr>
      <w:rFonts w:ascii="Times New Roman" w:eastAsia="Times New Roman" w:hAnsi="Times New Roman" w:cs="Times New Roman"/>
      <w:b/>
      <w:bCs/>
      <w:sz w:val="20"/>
      <w:szCs w:val="24"/>
      <w:lang w:val="uk-UA" w:eastAsia="ru-RU"/>
    </w:rPr>
  </w:style>
  <w:style w:type="paragraph" w:styleId="a3">
    <w:name w:val="Body Text"/>
    <w:basedOn w:val="a"/>
    <w:link w:val="a4"/>
    <w:rsid w:val="00F846E3"/>
    <w:pPr>
      <w:spacing w:after="120"/>
    </w:pPr>
  </w:style>
  <w:style w:type="character" w:customStyle="1" w:styleId="a4">
    <w:name w:val="Основной текст Знак"/>
    <w:basedOn w:val="a0"/>
    <w:link w:val="a3"/>
    <w:rsid w:val="00F846E3"/>
    <w:rPr>
      <w:rFonts w:ascii="Times New Roman" w:eastAsia="Times New Roman" w:hAnsi="Times New Roman" w:cs="Times New Roman"/>
      <w:sz w:val="24"/>
      <w:szCs w:val="24"/>
      <w:lang w:val="uk-UA" w:eastAsia="uk-UA"/>
    </w:rPr>
  </w:style>
  <w:style w:type="paragraph" w:styleId="2">
    <w:name w:val="Body Text 2"/>
    <w:basedOn w:val="a"/>
    <w:link w:val="20"/>
    <w:rsid w:val="00F846E3"/>
    <w:pPr>
      <w:spacing w:after="120" w:line="480" w:lineRule="auto"/>
    </w:pPr>
  </w:style>
  <w:style w:type="character" w:customStyle="1" w:styleId="20">
    <w:name w:val="Основной текст 2 Знак"/>
    <w:basedOn w:val="a0"/>
    <w:link w:val="2"/>
    <w:rsid w:val="00F846E3"/>
    <w:rPr>
      <w:rFonts w:ascii="Times New Roman" w:eastAsia="Times New Roman" w:hAnsi="Times New Roman" w:cs="Times New Roman"/>
      <w:sz w:val="24"/>
      <w:szCs w:val="24"/>
      <w:lang w:val="uk-UA" w:eastAsia="uk-UA"/>
    </w:rPr>
  </w:style>
  <w:style w:type="paragraph" w:customStyle="1" w:styleId="21">
    <w:name w:val="Основной текст 21"/>
    <w:basedOn w:val="a"/>
    <w:rsid w:val="00F846E3"/>
    <w:pPr>
      <w:spacing w:line="360" w:lineRule="atLeast"/>
      <w:jc w:val="both"/>
    </w:pPr>
    <w:rPr>
      <w:sz w:val="20"/>
      <w:szCs w:val="20"/>
      <w:lang w:eastAsia="ru-RU"/>
    </w:rPr>
  </w:style>
  <w:style w:type="paragraph" w:styleId="a5">
    <w:name w:val="footnote text"/>
    <w:basedOn w:val="a"/>
    <w:link w:val="a6"/>
    <w:semiHidden/>
    <w:rsid w:val="00F846E3"/>
    <w:rPr>
      <w:sz w:val="20"/>
      <w:szCs w:val="20"/>
      <w:lang w:eastAsia="ru-RU"/>
    </w:rPr>
  </w:style>
  <w:style w:type="character" w:customStyle="1" w:styleId="a6">
    <w:name w:val="Текст сноски Знак"/>
    <w:basedOn w:val="a0"/>
    <w:link w:val="a5"/>
    <w:semiHidden/>
    <w:rsid w:val="00F846E3"/>
    <w:rPr>
      <w:rFonts w:ascii="Times New Roman" w:eastAsia="Times New Roman" w:hAnsi="Times New Roman" w:cs="Times New Roman"/>
      <w:sz w:val="20"/>
      <w:szCs w:val="20"/>
      <w:lang w:val="uk-UA" w:eastAsia="ru-RU"/>
    </w:rPr>
  </w:style>
  <w:style w:type="character" w:styleId="a7">
    <w:name w:val="footnote reference"/>
    <w:basedOn w:val="a0"/>
    <w:semiHidden/>
    <w:rsid w:val="00F846E3"/>
    <w:rPr>
      <w:vertAlign w:val="superscript"/>
    </w:rPr>
  </w:style>
  <w:style w:type="paragraph" w:styleId="a8">
    <w:name w:val="footer"/>
    <w:basedOn w:val="a"/>
    <w:link w:val="a9"/>
    <w:rsid w:val="00F846E3"/>
    <w:pPr>
      <w:tabs>
        <w:tab w:val="center" w:pos="4677"/>
        <w:tab w:val="right" w:pos="9355"/>
      </w:tabs>
    </w:pPr>
  </w:style>
  <w:style w:type="character" w:customStyle="1" w:styleId="a9">
    <w:name w:val="Нижний колонтитул Знак"/>
    <w:basedOn w:val="a0"/>
    <w:link w:val="a8"/>
    <w:rsid w:val="00F846E3"/>
    <w:rPr>
      <w:rFonts w:ascii="Times New Roman" w:eastAsia="Times New Roman" w:hAnsi="Times New Roman" w:cs="Times New Roman"/>
      <w:sz w:val="24"/>
      <w:szCs w:val="24"/>
      <w:lang w:val="uk-UA" w:eastAsia="uk-UA"/>
    </w:rPr>
  </w:style>
  <w:style w:type="character" w:styleId="aa">
    <w:name w:val="page number"/>
    <w:basedOn w:val="a0"/>
    <w:rsid w:val="00F846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91F56-2B0F-470E-A859-EA96EC08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11085</Words>
  <Characters>6320</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Wolf</dc:creator>
  <cp:lastModifiedBy>Света</cp:lastModifiedBy>
  <cp:revision>2</cp:revision>
  <cp:lastPrinted>2014-09-06T13:20:00Z</cp:lastPrinted>
  <dcterms:created xsi:type="dcterms:W3CDTF">2014-09-06T13:25:00Z</dcterms:created>
  <dcterms:modified xsi:type="dcterms:W3CDTF">2014-09-06T13:25:00Z</dcterms:modified>
</cp:coreProperties>
</file>